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Look w:val="04A0" w:firstRow="1" w:lastRow="0" w:firstColumn="1" w:lastColumn="0" w:noHBand="0" w:noVBand="1"/>
      </w:tblPr>
      <w:tblGrid>
        <w:gridCol w:w="552"/>
        <w:gridCol w:w="1362"/>
        <w:gridCol w:w="463"/>
        <w:gridCol w:w="1727"/>
        <w:gridCol w:w="552"/>
        <w:gridCol w:w="211"/>
        <w:gridCol w:w="744"/>
        <w:gridCol w:w="154"/>
        <w:gridCol w:w="342"/>
        <w:gridCol w:w="104"/>
        <w:gridCol w:w="196"/>
        <w:gridCol w:w="770"/>
        <w:gridCol w:w="499"/>
        <w:gridCol w:w="1566"/>
      </w:tblGrid>
      <w:tr w:rsidR="00347473" w:rsidRPr="002E7C70" w14:paraId="35FFC8C4" w14:textId="77777777" w:rsidTr="00584CA0">
        <w:tc>
          <w:tcPr>
            <w:tcW w:w="9242" w:type="dxa"/>
            <w:gridSpan w:val="14"/>
            <w:shd w:val="clear" w:color="auto" w:fill="8A1538"/>
            <w:vAlign w:val="center"/>
          </w:tcPr>
          <w:p w14:paraId="35FFC8C2" w14:textId="77777777" w:rsidR="00347473" w:rsidRPr="00A322AA" w:rsidRDefault="00347473" w:rsidP="005E5563">
            <w:pPr>
              <w:spacing w:before="120" w:after="120"/>
              <w:jc w:val="center"/>
              <w:rPr>
                <w:rFonts w:asciiTheme="minorHAnsi" w:eastAsia="Calibri" w:hAnsiTheme="minorHAnsi" w:cstheme="minorHAnsi"/>
                <w:b/>
                <w:color w:val="FFFFFF" w:themeColor="background2"/>
                <w:sz w:val="36"/>
                <w:szCs w:val="36"/>
                <w:lang w:eastAsia="en-US"/>
              </w:rPr>
            </w:pPr>
            <w:r w:rsidRPr="00A322AA">
              <w:rPr>
                <w:rFonts w:asciiTheme="minorHAnsi" w:eastAsia="Calibri" w:hAnsiTheme="minorHAnsi" w:cstheme="minorHAnsi"/>
                <w:b/>
                <w:color w:val="FFFFFF" w:themeColor="background2"/>
                <w:sz w:val="36"/>
                <w:szCs w:val="36"/>
                <w:lang w:eastAsia="en-US"/>
              </w:rPr>
              <w:t>Data Protection Impact Assessment (DPIA)</w:t>
            </w:r>
          </w:p>
          <w:p w14:paraId="35FFC8C3" w14:textId="73972806" w:rsidR="00347473" w:rsidRPr="00347473" w:rsidRDefault="003D15F6" w:rsidP="00347473">
            <w:pPr>
              <w:spacing w:before="120" w:after="120"/>
              <w:jc w:val="center"/>
              <w:rPr>
                <w:rFonts w:asciiTheme="minorHAnsi" w:eastAsia="Calibri" w:hAnsiTheme="minorHAnsi" w:cstheme="minorHAnsi"/>
                <w:b/>
                <w:color w:val="FFFFFF" w:themeColor="background2"/>
                <w:sz w:val="36"/>
                <w:szCs w:val="36"/>
                <w:lang w:eastAsia="en-US"/>
              </w:rPr>
            </w:pPr>
            <w:r>
              <w:rPr>
                <w:rFonts w:asciiTheme="minorHAnsi" w:eastAsia="Calibri" w:hAnsiTheme="minorHAnsi" w:cstheme="minorHAnsi"/>
                <w:b/>
                <w:color w:val="FFFFFF" w:themeColor="background2"/>
                <w:sz w:val="36"/>
                <w:szCs w:val="36"/>
                <w:lang w:eastAsia="en-US"/>
              </w:rPr>
              <w:t>AccuRx</w:t>
            </w:r>
            <w:r w:rsidR="00347473" w:rsidRPr="00A322AA">
              <w:rPr>
                <w:rFonts w:asciiTheme="minorHAnsi" w:eastAsia="Calibri" w:hAnsiTheme="minorHAnsi" w:cstheme="minorHAnsi"/>
                <w:b/>
                <w:color w:val="FFFFFF" w:themeColor="background2"/>
                <w:sz w:val="36"/>
                <w:szCs w:val="36"/>
                <w:lang w:eastAsia="en-US"/>
              </w:rPr>
              <w:t xml:space="preserve"> </w:t>
            </w:r>
          </w:p>
        </w:tc>
      </w:tr>
      <w:tr w:rsidR="00347473" w:rsidRPr="002E7C70" w14:paraId="35FFC8C6" w14:textId="77777777" w:rsidTr="005E5563">
        <w:tc>
          <w:tcPr>
            <w:tcW w:w="9242" w:type="dxa"/>
            <w:gridSpan w:val="14"/>
          </w:tcPr>
          <w:p w14:paraId="35FFC8C5" w14:textId="77777777" w:rsidR="00347473" w:rsidRPr="00A322AA" w:rsidRDefault="00347473" w:rsidP="005E5563">
            <w:pPr>
              <w:spacing w:before="120" w:after="120"/>
              <w:rPr>
                <w:rFonts w:asciiTheme="minorHAnsi" w:eastAsia="Calibri" w:hAnsiTheme="minorHAnsi" w:cstheme="minorHAnsi"/>
                <w:lang w:eastAsia="en-US"/>
              </w:rPr>
            </w:pPr>
            <w:r w:rsidRPr="00A322AA">
              <w:rPr>
                <w:rFonts w:asciiTheme="minorHAnsi" w:hAnsiTheme="minorHAnsi" w:cstheme="minorHAnsi"/>
                <w:noProof/>
                <w:color w:val="000000"/>
              </w:rPr>
              <w:t>This assessment should be completed as part of the business case for all new information systems and processes which involve</w:t>
            </w:r>
            <w:r w:rsidRPr="00A322AA">
              <w:rPr>
                <w:rFonts w:asciiTheme="minorHAnsi" w:hAnsiTheme="minorHAnsi" w:cstheme="minorHAnsi"/>
              </w:rPr>
              <w:t xml:space="preserve"> the use of personal sensitive data or will significantly change the way in which personal data is handled.  </w:t>
            </w:r>
          </w:p>
        </w:tc>
      </w:tr>
      <w:tr w:rsidR="00347473" w:rsidRPr="002E7C70" w14:paraId="35FFC8CE" w14:textId="77777777" w:rsidTr="005E5563">
        <w:tc>
          <w:tcPr>
            <w:tcW w:w="9242" w:type="dxa"/>
            <w:gridSpan w:val="14"/>
          </w:tcPr>
          <w:p w14:paraId="35FFC8C7" w14:textId="77777777" w:rsidR="000757CE" w:rsidRDefault="000757CE" w:rsidP="000757CE">
            <w:pPr>
              <w:spacing w:before="120" w:after="120"/>
              <w:rPr>
                <w:rFonts w:asciiTheme="minorHAnsi" w:hAnsiTheme="minorHAnsi" w:cstheme="minorHAnsi"/>
              </w:rPr>
            </w:pPr>
            <w:r>
              <w:rPr>
                <w:rFonts w:asciiTheme="minorHAnsi" w:hAnsiTheme="minorHAnsi" w:cstheme="minorHAnsi"/>
              </w:rPr>
              <w:t xml:space="preserve">The DPIA should be </w:t>
            </w:r>
            <w:r w:rsidRPr="00174204">
              <w:rPr>
                <w:rFonts w:asciiTheme="minorHAnsi" w:hAnsiTheme="minorHAnsi" w:cstheme="minorHAnsi"/>
              </w:rPr>
              <w:t>sent to Caldicott Guardian/</w:t>
            </w:r>
            <w:r w:rsidRPr="00174204">
              <w:rPr>
                <w:rFonts w:asciiTheme="minorHAnsi" w:hAnsiTheme="minorHAnsi" w:cstheme="minorHAnsi"/>
                <w:i/>
              </w:rPr>
              <w:t>IG Lead/SIRO</w:t>
            </w:r>
            <w:r w:rsidRPr="00174204">
              <w:rPr>
                <w:rFonts w:asciiTheme="minorHAnsi" w:hAnsiTheme="minorHAnsi" w:cstheme="minorHAnsi"/>
              </w:rPr>
              <w:t xml:space="preserve"> for </w:t>
            </w:r>
            <w:r w:rsidRPr="00DE16B2">
              <w:rPr>
                <w:rFonts w:asciiTheme="minorHAnsi" w:hAnsiTheme="minorHAnsi" w:cstheme="minorHAnsi"/>
              </w:rPr>
              <w:t xml:space="preserve">review and approval </w:t>
            </w:r>
          </w:p>
          <w:p w14:paraId="35FFC8C8" w14:textId="77777777" w:rsidR="000757CE" w:rsidRPr="007C02EB" w:rsidRDefault="000757CE" w:rsidP="000757CE">
            <w:pPr>
              <w:rPr>
                <w:rFonts w:asciiTheme="minorHAnsi" w:hAnsiTheme="minorHAnsi" w:cstheme="minorHAnsi"/>
              </w:rPr>
            </w:pPr>
            <w:r w:rsidRPr="007C02EB">
              <w:rPr>
                <w:rFonts w:asciiTheme="minorHAnsi" w:hAnsiTheme="minorHAnsi" w:cstheme="minorHAnsi"/>
              </w:rPr>
              <w:t>DPO advice may be useful at any stage, including:</w:t>
            </w:r>
          </w:p>
          <w:p w14:paraId="35FFC8C9" w14:textId="77777777" w:rsidR="000757CE" w:rsidRPr="007C02EB" w:rsidRDefault="000757CE" w:rsidP="000757CE">
            <w:pPr>
              <w:pStyle w:val="ListParagraph"/>
              <w:numPr>
                <w:ilvl w:val="0"/>
                <w:numId w:val="25"/>
              </w:numPr>
              <w:rPr>
                <w:rFonts w:asciiTheme="minorHAnsi" w:hAnsiTheme="minorHAnsi" w:cstheme="minorHAnsi"/>
              </w:rPr>
            </w:pPr>
            <w:r w:rsidRPr="007C02EB">
              <w:rPr>
                <w:rFonts w:asciiTheme="minorHAnsi" w:hAnsiTheme="minorHAnsi" w:cstheme="minorHAnsi"/>
              </w:rPr>
              <w:t>how to complete a particular section of the form</w:t>
            </w:r>
          </w:p>
          <w:p w14:paraId="35FFC8CA" w14:textId="77777777" w:rsidR="000757CE" w:rsidRPr="007C02EB" w:rsidRDefault="000757CE" w:rsidP="000757CE">
            <w:pPr>
              <w:pStyle w:val="ListParagraph"/>
              <w:numPr>
                <w:ilvl w:val="0"/>
                <w:numId w:val="25"/>
              </w:numPr>
              <w:rPr>
                <w:rFonts w:asciiTheme="minorHAnsi" w:hAnsiTheme="minorHAnsi" w:cstheme="minorHAnsi"/>
              </w:rPr>
            </w:pPr>
            <w:r w:rsidRPr="007C02EB">
              <w:rPr>
                <w:rFonts w:asciiTheme="minorHAnsi" w:hAnsiTheme="minorHAnsi" w:cstheme="minorHAnsi"/>
              </w:rPr>
              <w:t xml:space="preserve">whether a full DPIA is necessary (Screening section) </w:t>
            </w:r>
          </w:p>
          <w:p w14:paraId="35FFC8CB" w14:textId="77777777" w:rsidR="000757CE" w:rsidRPr="007C02EB" w:rsidRDefault="000757CE" w:rsidP="000757CE">
            <w:pPr>
              <w:pStyle w:val="ListParagraph"/>
              <w:numPr>
                <w:ilvl w:val="0"/>
                <w:numId w:val="25"/>
              </w:numPr>
              <w:rPr>
                <w:rFonts w:asciiTheme="minorHAnsi" w:hAnsiTheme="minorHAnsi" w:cstheme="minorHAnsi"/>
              </w:rPr>
            </w:pPr>
            <w:proofErr w:type="gramStart"/>
            <w:r w:rsidRPr="007C02EB">
              <w:rPr>
                <w:rFonts w:asciiTheme="minorHAnsi" w:hAnsiTheme="minorHAnsi" w:cstheme="minorHAnsi"/>
              </w:rPr>
              <w:t>possible</w:t>
            </w:r>
            <w:proofErr w:type="gramEnd"/>
            <w:r w:rsidRPr="007C02EB">
              <w:rPr>
                <w:rFonts w:asciiTheme="minorHAnsi" w:hAnsiTheme="minorHAnsi" w:cstheme="minorHAnsi"/>
              </w:rPr>
              <w:t xml:space="preserve"> measures and safeguards to mitigate risks.</w:t>
            </w:r>
          </w:p>
          <w:p w14:paraId="35FFC8CC" w14:textId="77777777" w:rsidR="000757CE" w:rsidRPr="001016D8" w:rsidRDefault="000757CE" w:rsidP="000757CE">
            <w:pPr>
              <w:rPr>
                <w:rFonts w:asciiTheme="minorHAnsi" w:hAnsiTheme="minorHAnsi" w:cstheme="minorHAnsi"/>
                <w:sz w:val="4"/>
                <w:szCs w:val="4"/>
              </w:rPr>
            </w:pPr>
          </w:p>
          <w:p w14:paraId="35FFC8CD" w14:textId="77777777" w:rsidR="00174204" w:rsidRPr="00A322AA" w:rsidRDefault="000757CE" w:rsidP="000757CE">
            <w:pPr>
              <w:spacing w:before="120" w:after="120"/>
              <w:rPr>
                <w:rFonts w:asciiTheme="minorHAnsi" w:eastAsia="Calibri" w:hAnsiTheme="minorHAnsi" w:cstheme="minorHAnsi"/>
                <w:lang w:eastAsia="en-US"/>
              </w:rPr>
            </w:pPr>
            <w:r w:rsidRPr="007C02EB">
              <w:rPr>
                <w:rFonts w:asciiTheme="minorHAnsi" w:hAnsiTheme="minorHAnsi" w:cstheme="minorHAnsi"/>
              </w:rPr>
              <w:t xml:space="preserve">The DPO </w:t>
            </w:r>
            <w:r w:rsidRPr="007C02EB">
              <w:rPr>
                <w:rFonts w:asciiTheme="minorHAnsi" w:hAnsiTheme="minorHAnsi" w:cstheme="minorHAnsi"/>
                <w:u w:val="single"/>
              </w:rPr>
              <w:t>must</w:t>
            </w:r>
            <w:r w:rsidRPr="007C02EB">
              <w:rPr>
                <w:rFonts w:asciiTheme="minorHAnsi" w:hAnsiTheme="minorHAnsi" w:cstheme="minorHAnsi"/>
              </w:rPr>
              <w:t xml:space="preserve"> review the completed form and advise on whether processing should go ahead.</w:t>
            </w:r>
          </w:p>
        </w:tc>
      </w:tr>
      <w:tr w:rsidR="00347473" w:rsidRPr="002E7C70" w14:paraId="35FFC8D0" w14:textId="77777777" w:rsidTr="00584CA0">
        <w:tc>
          <w:tcPr>
            <w:tcW w:w="9242" w:type="dxa"/>
            <w:gridSpan w:val="14"/>
            <w:shd w:val="clear" w:color="auto" w:fill="8A1538"/>
          </w:tcPr>
          <w:p w14:paraId="35FFC8CF" w14:textId="2929E5AE"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General Details</w:t>
            </w:r>
          </w:p>
        </w:tc>
      </w:tr>
      <w:tr w:rsidR="00347473" w:rsidRPr="002E7C70" w14:paraId="35FFC8D7" w14:textId="77777777" w:rsidTr="00CD3D68">
        <w:tc>
          <w:tcPr>
            <w:tcW w:w="551" w:type="dxa"/>
          </w:tcPr>
          <w:p w14:paraId="35FFC8D1"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3825" w:type="dxa"/>
            <w:gridSpan w:val="3"/>
          </w:tcPr>
          <w:p w14:paraId="35FFC8D2" w14:textId="77777777" w:rsidR="00347473" w:rsidRPr="00100374" w:rsidRDefault="00CE05C0"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P</w:t>
            </w:r>
            <w:r w:rsidR="00347473" w:rsidRPr="00100374">
              <w:rPr>
                <w:rFonts w:asciiTheme="minorHAnsi" w:hAnsiTheme="minorHAnsi" w:cstheme="minorHAnsi"/>
                <w:lang w:eastAsia="en-US"/>
              </w:rPr>
              <w:t>erson completing this assessment:</w:t>
            </w:r>
          </w:p>
        </w:tc>
        <w:tc>
          <w:tcPr>
            <w:tcW w:w="4866" w:type="dxa"/>
            <w:gridSpan w:val="10"/>
          </w:tcPr>
          <w:p w14:paraId="35FFC8D3" w14:textId="77777777" w:rsidR="00347473" w:rsidRDefault="009F20AF" w:rsidP="005E5563">
            <w:pPr>
              <w:spacing w:before="120" w:after="120"/>
              <w:rPr>
                <w:rFonts w:asciiTheme="minorHAnsi" w:hAnsiTheme="minorHAnsi" w:cstheme="minorHAnsi"/>
                <w:lang w:eastAsia="en-US"/>
              </w:rPr>
            </w:pPr>
            <w:r>
              <w:rPr>
                <w:rFonts w:asciiTheme="minorHAnsi" w:hAnsiTheme="minorHAnsi" w:cstheme="minorHAnsi"/>
                <w:lang w:eastAsia="en-US"/>
              </w:rPr>
              <w:t>Name:</w:t>
            </w:r>
            <w:r w:rsidR="004E1F1E">
              <w:rPr>
                <w:rFonts w:asciiTheme="minorHAnsi" w:hAnsiTheme="minorHAnsi" w:cstheme="minorHAnsi"/>
                <w:lang w:eastAsia="en-US"/>
              </w:rPr>
              <w:t xml:space="preserve"> Helen Kershaw </w:t>
            </w:r>
          </w:p>
          <w:p w14:paraId="35FFC8D4" w14:textId="77777777" w:rsidR="009F20AF" w:rsidRDefault="009F20AF" w:rsidP="005E5563">
            <w:pPr>
              <w:spacing w:before="120" w:after="120"/>
              <w:rPr>
                <w:rFonts w:asciiTheme="minorHAnsi" w:hAnsiTheme="minorHAnsi" w:cstheme="minorHAnsi"/>
                <w:lang w:eastAsia="en-US"/>
              </w:rPr>
            </w:pPr>
            <w:r>
              <w:rPr>
                <w:rFonts w:asciiTheme="minorHAnsi" w:hAnsiTheme="minorHAnsi" w:cstheme="minorHAnsi"/>
                <w:lang w:eastAsia="en-US"/>
              </w:rPr>
              <w:t>Job Title:</w:t>
            </w:r>
            <w:r w:rsidR="004E1F1E">
              <w:rPr>
                <w:rFonts w:asciiTheme="minorHAnsi" w:hAnsiTheme="minorHAnsi" w:cstheme="minorHAnsi"/>
                <w:lang w:eastAsia="en-US"/>
              </w:rPr>
              <w:t xml:space="preserve"> Primary Care IG Lead</w:t>
            </w:r>
          </w:p>
          <w:p w14:paraId="35FFC8D5" w14:textId="77777777" w:rsidR="009F20AF" w:rsidRDefault="009F20AF" w:rsidP="005E5563">
            <w:pPr>
              <w:spacing w:before="120" w:after="120"/>
              <w:rPr>
                <w:rFonts w:asciiTheme="minorHAnsi" w:hAnsiTheme="minorHAnsi" w:cstheme="minorHAnsi"/>
                <w:lang w:eastAsia="en-US"/>
              </w:rPr>
            </w:pPr>
            <w:r>
              <w:rPr>
                <w:rFonts w:asciiTheme="minorHAnsi" w:hAnsiTheme="minorHAnsi" w:cstheme="minorHAnsi"/>
                <w:lang w:eastAsia="en-US"/>
              </w:rPr>
              <w:t>Email:</w:t>
            </w:r>
            <w:r w:rsidR="004E1F1E">
              <w:rPr>
                <w:rFonts w:asciiTheme="minorHAnsi" w:hAnsiTheme="minorHAnsi" w:cstheme="minorHAnsi"/>
                <w:lang w:eastAsia="en-US"/>
              </w:rPr>
              <w:t xml:space="preserve"> </w:t>
            </w:r>
            <w:hyperlink r:id="rId12" w:history="1">
              <w:r w:rsidR="004E1F1E" w:rsidRPr="00917617">
                <w:rPr>
                  <w:rStyle w:val="Hyperlink"/>
                  <w:rFonts w:asciiTheme="minorHAnsi" w:hAnsiTheme="minorHAnsi" w:cstheme="minorHAnsi"/>
                  <w:lang w:eastAsia="en-US"/>
                </w:rPr>
                <w:t>helen.kershaw@imerseyside.nhs.uk</w:t>
              </w:r>
            </w:hyperlink>
          </w:p>
          <w:p w14:paraId="35FFC8D6" w14:textId="77777777" w:rsidR="009F20AF" w:rsidRPr="004E1F1E" w:rsidRDefault="009F20AF" w:rsidP="004E1F1E">
            <w:pPr>
              <w:rPr>
                <w:rFonts w:ascii="Arial" w:eastAsia="Calibri" w:hAnsi="Arial" w:cs="Arial"/>
                <w:b/>
                <w:bCs/>
                <w:noProof/>
                <w:color w:val="005EB8"/>
              </w:rPr>
            </w:pPr>
            <w:r>
              <w:rPr>
                <w:rFonts w:asciiTheme="minorHAnsi" w:hAnsiTheme="minorHAnsi" w:cstheme="minorHAnsi"/>
                <w:lang w:eastAsia="en-US"/>
              </w:rPr>
              <w:t>Phone:</w:t>
            </w:r>
            <w:r w:rsidR="004E1F1E">
              <w:rPr>
                <w:rFonts w:asciiTheme="minorHAnsi" w:hAnsiTheme="minorHAnsi" w:cstheme="minorHAnsi"/>
                <w:lang w:eastAsia="en-US"/>
              </w:rPr>
              <w:t xml:space="preserve"> </w:t>
            </w:r>
            <w:r w:rsidR="004E1F1E">
              <w:rPr>
                <w:rFonts w:ascii="Arial" w:eastAsia="Calibri" w:hAnsi="Arial" w:cs="Arial"/>
                <w:noProof/>
                <w:color w:val="000000"/>
              </w:rPr>
              <w:t>0151 317 8386/</w:t>
            </w:r>
            <w:r w:rsidR="004E1F1E">
              <w:rPr>
                <w:rFonts w:ascii="Arial" w:eastAsia="Calibri" w:hAnsi="Arial" w:cs="Arial"/>
                <w:noProof/>
              </w:rPr>
              <w:t>07780 229165</w:t>
            </w:r>
          </w:p>
        </w:tc>
      </w:tr>
      <w:tr w:rsidR="00347473" w:rsidRPr="002E7C70" w14:paraId="35FFC8DC" w14:textId="77777777" w:rsidTr="00CD3D68">
        <w:tc>
          <w:tcPr>
            <w:tcW w:w="551" w:type="dxa"/>
          </w:tcPr>
          <w:p w14:paraId="35FFC8D8" w14:textId="77777777" w:rsidR="00347473" w:rsidRPr="00091EC8" w:rsidRDefault="00347473" w:rsidP="00A90244">
            <w:pPr>
              <w:spacing w:before="120" w:after="120"/>
              <w:rPr>
                <w:rFonts w:asciiTheme="minorHAnsi" w:hAnsiTheme="minorHAnsi" w:cstheme="minorHAnsi"/>
                <w:color w:val="000000"/>
                <w:lang w:eastAsia="en-US"/>
              </w:rPr>
            </w:pPr>
            <w:r w:rsidRPr="00091EC8">
              <w:rPr>
                <w:rFonts w:asciiTheme="minorHAnsi" w:hAnsiTheme="minorHAnsi" w:cstheme="minorHAnsi"/>
                <w:color w:val="000000"/>
                <w:lang w:eastAsia="en-US"/>
              </w:rPr>
              <w:br w:type="page"/>
            </w:r>
            <w:r w:rsidR="00A90244">
              <w:rPr>
                <w:rFonts w:asciiTheme="minorHAnsi" w:hAnsiTheme="minorHAnsi" w:cstheme="minorHAnsi"/>
                <w:color w:val="000000"/>
                <w:lang w:eastAsia="en-US"/>
              </w:rPr>
              <w:t>2.</w:t>
            </w:r>
          </w:p>
        </w:tc>
        <w:tc>
          <w:tcPr>
            <w:tcW w:w="3825" w:type="dxa"/>
            <w:gridSpan w:val="3"/>
          </w:tcPr>
          <w:p w14:paraId="35FFC8D9" w14:textId="77777777" w:rsidR="00347473" w:rsidRPr="00100374" w:rsidRDefault="00CE05C0" w:rsidP="00CE05C0">
            <w:pPr>
              <w:spacing w:before="120" w:after="120"/>
              <w:rPr>
                <w:rFonts w:asciiTheme="minorHAnsi" w:hAnsiTheme="minorHAnsi" w:cstheme="minorHAnsi"/>
                <w:lang w:eastAsia="en-US"/>
              </w:rPr>
            </w:pPr>
            <w:r w:rsidRPr="00100374">
              <w:rPr>
                <w:rFonts w:asciiTheme="minorHAnsi" w:hAnsiTheme="minorHAnsi" w:cstheme="minorHAnsi"/>
                <w:lang w:eastAsia="en-US"/>
              </w:rPr>
              <w:t>Name of the new system/</w:t>
            </w:r>
            <w:r w:rsidR="00347473" w:rsidRPr="00100374">
              <w:rPr>
                <w:rFonts w:asciiTheme="minorHAnsi" w:hAnsiTheme="minorHAnsi" w:cstheme="minorHAnsi"/>
                <w:lang w:eastAsia="en-US"/>
              </w:rPr>
              <w:t>process</w:t>
            </w:r>
            <w:r w:rsidRPr="00100374">
              <w:rPr>
                <w:rFonts w:asciiTheme="minorHAnsi" w:hAnsiTheme="minorHAnsi" w:cstheme="minorHAnsi"/>
                <w:lang w:eastAsia="en-US"/>
              </w:rPr>
              <w:t xml:space="preserve">/project </w:t>
            </w:r>
            <w:r w:rsidR="00347473" w:rsidRPr="00100374">
              <w:rPr>
                <w:rFonts w:asciiTheme="minorHAnsi" w:hAnsiTheme="minorHAnsi" w:cstheme="minorHAnsi"/>
                <w:lang w:eastAsia="en-US"/>
              </w:rPr>
              <w:t xml:space="preserve"> work to be undertaken:</w:t>
            </w:r>
          </w:p>
        </w:tc>
        <w:tc>
          <w:tcPr>
            <w:tcW w:w="4866" w:type="dxa"/>
            <w:gridSpan w:val="10"/>
          </w:tcPr>
          <w:p w14:paraId="35FFC8DA" w14:textId="77777777" w:rsidR="000E2BF0" w:rsidRPr="00496489" w:rsidRDefault="00696962" w:rsidP="00F130F3">
            <w:pPr>
              <w:spacing w:before="120" w:after="120"/>
              <w:rPr>
                <w:rFonts w:ascii="Arial" w:hAnsi="Arial" w:cs="Arial"/>
                <w:lang w:eastAsia="en-US"/>
              </w:rPr>
            </w:pPr>
            <w:proofErr w:type="spellStart"/>
            <w:r>
              <w:rPr>
                <w:rFonts w:ascii="Arial" w:hAnsi="Arial" w:cs="Arial"/>
                <w:lang w:eastAsia="en-US"/>
              </w:rPr>
              <w:t>AccuRx</w:t>
            </w:r>
            <w:proofErr w:type="spellEnd"/>
            <w:r w:rsidR="000E2BF0" w:rsidRPr="00496489">
              <w:rPr>
                <w:rFonts w:ascii="Arial" w:hAnsi="Arial" w:cs="Arial"/>
                <w:lang w:eastAsia="en-US"/>
              </w:rPr>
              <w:t xml:space="preserve"> – </w:t>
            </w:r>
            <w:r w:rsidR="00AA3A1A" w:rsidRPr="00496489">
              <w:rPr>
                <w:rFonts w:ascii="Arial" w:hAnsi="Arial" w:cs="Arial"/>
                <w:lang w:eastAsia="en-US"/>
              </w:rPr>
              <w:t>Te</w:t>
            </w:r>
            <w:r w:rsidR="00770656">
              <w:rPr>
                <w:rFonts w:ascii="Arial" w:hAnsi="Arial" w:cs="Arial"/>
                <w:lang w:eastAsia="en-US"/>
              </w:rPr>
              <w:t>x</w:t>
            </w:r>
            <w:r w:rsidR="00AA3A1A" w:rsidRPr="00496489">
              <w:rPr>
                <w:rFonts w:ascii="Arial" w:hAnsi="Arial" w:cs="Arial"/>
                <w:lang w:eastAsia="en-US"/>
              </w:rPr>
              <w:t xml:space="preserve">t Messaging and </w:t>
            </w:r>
            <w:r w:rsidR="000E2BF0" w:rsidRPr="00496489">
              <w:rPr>
                <w:rFonts w:ascii="Arial" w:hAnsi="Arial" w:cs="Arial"/>
                <w:lang w:eastAsia="en-US"/>
              </w:rPr>
              <w:t xml:space="preserve">Video </w:t>
            </w:r>
            <w:r w:rsidR="00AA3A1A" w:rsidRPr="00496489">
              <w:rPr>
                <w:rFonts w:ascii="Arial" w:hAnsi="Arial" w:cs="Arial"/>
                <w:lang w:eastAsia="en-US"/>
              </w:rPr>
              <w:t>Consultations</w:t>
            </w:r>
            <w:r w:rsidR="000E2BF0" w:rsidRPr="00496489">
              <w:rPr>
                <w:rFonts w:ascii="Arial" w:hAnsi="Arial" w:cs="Arial"/>
                <w:lang w:eastAsia="en-US"/>
              </w:rPr>
              <w:t xml:space="preserve"> </w:t>
            </w:r>
          </w:p>
          <w:p w14:paraId="35FFC8DB" w14:textId="77777777" w:rsidR="00347473" w:rsidRPr="00496489" w:rsidRDefault="00347473" w:rsidP="00496489">
            <w:pPr>
              <w:spacing w:after="200" w:line="276" w:lineRule="auto"/>
              <w:rPr>
                <w:rFonts w:ascii="Arial" w:hAnsi="Arial" w:cs="Arial"/>
                <w:lang w:eastAsia="en-US"/>
              </w:rPr>
            </w:pPr>
          </w:p>
        </w:tc>
      </w:tr>
      <w:tr w:rsidR="00347473" w:rsidRPr="002E7C70" w14:paraId="35FFC8E0" w14:textId="77777777" w:rsidTr="00CD3D68">
        <w:tc>
          <w:tcPr>
            <w:tcW w:w="551" w:type="dxa"/>
          </w:tcPr>
          <w:p w14:paraId="35FFC8DD"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w:t>
            </w:r>
          </w:p>
        </w:tc>
        <w:tc>
          <w:tcPr>
            <w:tcW w:w="3825" w:type="dxa"/>
            <w:gridSpan w:val="3"/>
          </w:tcPr>
          <w:p w14:paraId="35FFC8DE"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Responsible Lead (name &amp; email address):</w:t>
            </w:r>
          </w:p>
        </w:tc>
        <w:tc>
          <w:tcPr>
            <w:tcW w:w="4866" w:type="dxa"/>
            <w:gridSpan w:val="10"/>
          </w:tcPr>
          <w:p w14:paraId="7F520EA2" w14:textId="79281B07" w:rsidR="004C4138" w:rsidRDefault="004C4138"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 </w:t>
            </w:r>
            <w:r w:rsidR="00312274">
              <w:rPr>
                <w:rFonts w:asciiTheme="minorHAnsi" w:hAnsiTheme="minorHAnsi" w:cstheme="minorHAnsi"/>
                <w:lang w:eastAsia="en-US"/>
              </w:rPr>
              <w:t xml:space="preserve">Dr </w:t>
            </w:r>
            <w:r w:rsidR="00A461A6">
              <w:rPr>
                <w:rFonts w:asciiTheme="minorHAnsi" w:hAnsiTheme="minorHAnsi" w:cstheme="minorHAnsi"/>
                <w:lang w:eastAsia="en-US"/>
              </w:rPr>
              <w:t>M I Khan</w:t>
            </w:r>
          </w:p>
          <w:p w14:paraId="35FFC8DF" w14:textId="18683686" w:rsidR="00312274" w:rsidRPr="00091EC8" w:rsidRDefault="00A461A6" w:rsidP="00F130F3">
            <w:pPr>
              <w:spacing w:before="120" w:after="120"/>
              <w:rPr>
                <w:rFonts w:asciiTheme="minorHAnsi" w:hAnsiTheme="minorHAnsi" w:cstheme="minorHAnsi"/>
                <w:lang w:eastAsia="en-US"/>
              </w:rPr>
            </w:pPr>
            <w:r>
              <w:rPr>
                <w:rFonts w:asciiTheme="minorHAnsi" w:hAnsiTheme="minorHAnsi" w:cstheme="minorHAnsi"/>
                <w:lang w:eastAsia="en-US"/>
              </w:rPr>
              <w:t>Mohammed.khan14@nhs.net</w:t>
            </w:r>
          </w:p>
        </w:tc>
      </w:tr>
      <w:tr w:rsidR="00347473" w:rsidRPr="002E7C70" w14:paraId="35FFC8EA" w14:textId="77777777" w:rsidTr="00CD3D68">
        <w:tc>
          <w:tcPr>
            <w:tcW w:w="551" w:type="dxa"/>
          </w:tcPr>
          <w:p w14:paraId="35FFC8E1" w14:textId="0A085D48"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w:t>
            </w:r>
          </w:p>
        </w:tc>
        <w:tc>
          <w:tcPr>
            <w:tcW w:w="3825" w:type="dxa"/>
            <w:gridSpan w:val="3"/>
          </w:tcPr>
          <w:p w14:paraId="35FFC8E2" w14:textId="77777777" w:rsidR="00091EC8"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Background:</w:t>
            </w:r>
          </w:p>
          <w:p w14:paraId="35FFC8E3" w14:textId="77777777" w:rsidR="00347473"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 xml:space="preserve">(Why is the new system/change required - </w:t>
            </w:r>
            <w:r w:rsidR="00347473" w:rsidRPr="00100374">
              <w:rPr>
                <w:rFonts w:asciiTheme="minorHAnsi" w:hAnsiTheme="minorHAnsi" w:cstheme="minorHAnsi"/>
                <w:lang w:eastAsia="en-US"/>
              </w:rPr>
              <w:t>The purpose and aims of this work</w:t>
            </w:r>
            <w:r w:rsidRPr="00100374">
              <w:rPr>
                <w:rFonts w:asciiTheme="minorHAnsi" w:hAnsiTheme="minorHAnsi" w:cstheme="minorHAnsi"/>
                <w:lang w:eastAsia="en-US"/>
              </w:rPr>
              <w:t>)</w:t>
            </w:r>
          </w:p>
        </w:tc>
        <w:tc>
          <w:tcPr>
            <w:tcW w:w="4866" w:type="dxa"/>
            <w:gridSpan w:val="10"/>
          </w:tcPr>
          <w:p w14:paraId="35FFC8E4" w14:textId="77777777" w:rsidR="00496489" w:rsidRDefault="00496489" w:rsidP="00496489">
            <w:pPr>
              <w:spacing w:before="120" w:after="120"/>
              <w:rPr>
                <w:rFonts w:asciiTheme="minorHAnsi" w:hAnsiTheme="minorHAnsi" w:cstheme="minorHAnsi"/>
                <w:lang w:eastAsia="en-US"/>
              </w:rPr>
            </w:pPr>
            <w:r>
              <w:rPr>
                <w:rFonts w:asciiTheme="minorHAnsi" w:hAnsiTheme="minorHAnsi" w:cstheme="minorHAnsi"/>
                <w:lang w:eastAsia="en-US"/>
              </w:rPr>
              <w:t xml:space="preserve">Patient Communications for healthcare professionals </w:t>
            </w:r>
          </w:p>
          <w:p w14:paraId="35FFC8E5" w14:textId="77777777" w:rsidR="00496489" w:rsidRDefault="00696962" w:rsidP="000E2BF0">
            <w:pPr>
              <w:spacing w:before="120" w:after="120"/>
              <w:rPr>
                <w:rFonts w:ascii="Arial" w:eastAsia="Calibri" w:hAnsi="Arial" w:cs="Arial"/>
                <w:lang w:eastAsia="en-US"/>
              </w:rPr>
            </w:pPr>
            <w:proofErr w:type="spellStart"/>
            <w:r>
              <w:rPr>
                <w:rFonts w:ascii="Arial" w:eastAsia="Calibri" w:hAnsi="Arial" w:cs="Arial"/>
                <w:lang w:eastAsia="en-US"/>
              </w:rPr>
              <w:t>AccuRx</w:t>
            </w:r>
            <w:proofErr w:type="spellEnd"/>
            <w:r w:rsidR="00496489" w:rsidRPr="00496489">
              <w:rPr>
                <w:rFonts w:ascii="Arial" w:eastAsia="Calibri" w:hAnsi="Arial" w:cs="Arial"/>
                <w:lang w:eastAsia="en-US"/>
              </w:rPr>
              <w:t xml:space="preserve"> is a product embedded into EMIS</w:t>
            </w:r>
            <w:r w:rsidR="00496489">
              <w:rPr>
                <w:rFonts w:ascii="Arial" w:eastAsia="Calibri" w:hAnsi="Arial" w:cs="Arial"/>
                <w:lang w:eastAsia="en-US"/>
              </w:rPr>
              <w:t xml:space="preserve"> Web</w:t>
            </w:r>
            <w:r w:rsidR="00496489" w:rsidRPr="00496489">
              <w:rPr>
                <w:rFonts w:ascii="Arial" w:eastAsia="Calibri" w:hAnsi="Arial" w:cs="Arial"/>
                <w:lang w:eastAsia="en-US"/>
              </w:rPr>
              <w:t xml:space="preserve"> that allows a number of ‘digital’ consultation activities to be undertaken, such as SMS questionnaires (responses are entered as a consultation into the patient record) and Video Consultations.</w:t>
            </w:r>
          </w:p>
          <w:p w14:paraId="35FFC8E6" w14:textId="77777777" w:rsidR="00AA3A1A" w:rsidRDefault="00AA3A1A" w:rsidP="000E2BF0">
            <w:pPr>
              <w:spacing w:before="120" w:after="120"/>
              <w:rPr>
                <w:rFonts w:asciiTheme="minorHAnsi" w:hAnsiTheme="minorHAnsi" w:cstheme="minorHAnsi"/>
                <w:lang w:val="en-US"/>
              </w:rPr>
            </w:pPr>
            <w:r w:rsidRPr="00AA3A1A">
              <w:rPr>
                <w:rFonts w:asciiTheme="minorHAnsi" w:hAnsiTheme="minorHAnsi" w:cstheme="minorHAnsi"/>
                <w:lang w:val="en-US"/>
              </w:rPr>
              <w:t>The introduction of a new text messaging</w:t>
            </w:r>
            <w:r>
              <w:rPr>
                <w:rFonts w:asciiTheme="minorHAnsi" w:hAnsiTheme="minorHAnsi" w:cstheme="minorHAnsi"/>
                <w:lang w:val="en-US"/>
              </w:rPr>
              <w:t xml:space="preserve"> (SMS) and Video</w:t>
            </w:r>
            <w:r w:rsidRPr="00AA3A1A">
              <w:rPr>
                <w:rFonts w:asciiTheme="minorHAnsi" w:hAnsiTheme="minorHAnsi" w:cstheme="minorHAnsi"/>
                <w:lang w:val="en-US"/>
              </w:rPr>
              <w:t xml:space="preserve"> provider “</w:t>
            </w:r>
            <w:proofErr w:type="spellStart"/>
            <w:r w:rsidR="00696962">
              <w:rPr>
                <w:rFonts w:asciiTheme="minorHAnsi" w:hAnsiTheme="minorHAnsi" w:cstheme="minorHAnsi"/>
                <w:lang w:val="en-US"/>
              </w:rPr>
              <w:t>AccuRx</w:t>
            </w:r>
            <w:proofErr w:type="spellEnd"/>
            <w:r>
              <w:rPr>
                <w:rFonts w:asciiTheme="minorHAnsi" w:hAnsiTheme="minorHAnsi" w:cstheme="minorHAnsi"/>
                <w:lang w:val="en-US"/>
              </w:rPr>
              <w:t>” with which to contact</w:t>
            </w:r>
            <w:r w:rsidRPr="00AA3A1A">
              <w:rPr>
                <w:rFonts w:asciiTheme="minorHAnsi" w:hAnsiTheme="minorHAnsi" w:cstheme="minorHAnsi"/>
                <w:lang w:val="en-US"/>
              </w:rPr>
              <w:t xml:space="preserve"> registered patients.</w:t>
            </w:r>
          </w:p>
          <w:p w14:paraId="35FFC8E7" w14:textId="77777777" w:rsidR="00AA3A1A" w:rsidRPr="00AA3A1A" w:rsidRDefault="00AA3A1A" w:rsidP="000E2BF0">
            <w:pPr>
              <w:spacing w:before="120" w:after="120"/>
              <w:rPr>
                <w:rFonts w:asciiTheme="minorHAnsi" w:hAnsiTheme="minorHAnsi" w:cstheme="minorHAnsi"/>
                <w:lang w:val="en-US"/>
              </w:rPr>
            </w:pPr>
            <w:r w:rsidRPr="00AA3A1A">
              <w:rPr>
                <w:rFonts w:asciiTheme="minorHAnsi" w:hAnsiTheme="minorHAnsi" w:cstheme="minorHAnsi"/>
                <w:lang w:val="en-US"/>
              </w:rPr>
              <w:t xml:space="preserve">As this is a new product/system to the </w:t>
            </w:r>
            <w:r w:rsidRPr="00AA3A1A">
              <w:rPr>
                <w:rFonts w:asciiTheme="minorHAnsi" w:hAnsiTheme="minorHAnsi" w:cstheme="minorHAnsi"/>
                <w:lang w:val="en-US"/>
              </w:rPr>
              <w:lastRenderedPageBreak/>
              <w:t>practice</w:t>
            </w:r>
            <w:r w:rsidR="00770656">
              <w:rPr>
                <w:rFonts w:asciiTheme="minorHAnsi" w:hAnsiTheme="minorHAnsi" w:cstheme="minorHAnsi"/>
                <w:lang w:val="en-US"/>
              </w:rPr>
              <w:t>,</w:t>
            </w:r>
            <w:r w:rsidRPr="00AA3A1A">
              <w:rPr>
                <w:rFonts w:asciiTheme="minorHAnsi" w:hAnsiTheme="minorHAnsi" w:cstheme="minorHAnsi"/>
                <w:lang w:val="en-US"/>
              </w:rPr>
              <w:t xml:space="preserve"> it is important to </w:t>
            </w:r>
            <w:r w:rsidRPr="00AA3A1A">
              <w:rPr>
                <w:rFonts w:asciiTheme="minorHAnsi" w:hAnsiTheme="minorHAnsi" w:cstheme="minorHAnsi"/>
              </w:rPr>
              <w:t>analyse</w:t>
            </w:r>
            <w:r w:rsidRPr="00AA3A1A">
              <w:rPr>
                <w:rFonts w:asciiTheme="minorHAnsi" w:hAnsiTheme="minorHAnsi" w:cstheme="minorHAnsi"/>
                <w:lang w:val="en-US"/>
              </w:rPr>
              <w:t xml:space="preserve"> how it may impact on patient data and the processing of this data.</w:t>
            </w:r>
          </w:p>
          <w:p w14:paraId="35FFC8E8" w14:textId="77777777" w:rsidR="00AA3A1A" w:rsidRDefault="00AA3A1A" w:rsidP="00AA3A1A">
            <w:pPr>
              <w:spacing w:before="120" w:after="120"/>
              <w:rPr>
                <w:rFonts w:asciiTheme="minorHAnsi" w:hAnsiTheme="minorHAnsi" w:cstheme="minorHAnsi"/>
                <w:lang w:eastAsia="en-US"/>
              </w:rPr>
            </w:pPr>
            <w:r>
              <w:rPr>
                <w:rFonts w:asciiTheme="minorHAnsi" w:hAnsiTheme="minorHAnsi" w:cstheme="minorHAnsi"/>
                <w:lang w:eastAsia="en-US"/>
              </w:rPr>
              <w:t>During COVID-19 this will minimise the risk of infected patients visiting the GP Practice and to help maintain routine services whilst keeping staff and patients as safe as possible during the current situation</w:t>
            </w:r>
          </w:p>
          <w:p w14:paraId="35FFC8E9" w14:textId="77777777" w:rsidR="00496489" w:rsidRPr="00091EC8" w:rsidRDefault="00496489" w:rsidP="00496489">
            <w:pPr>
              <w:rPr>
                <w:rFonts w:asciiTheme="minorHAnsi" w:hAnsiTheme="minorHAnsi" w:cstheme="minorHAnsi"/>
                <w:lang w:eastAsia="en-US"/>
              </w:rPr>
            </w:pPr>
            <w:r>
              <w:rPr>
                <w:rFonts w:asciiTheme="minorHAnsi" w:hAnsiTheme="minorHAnsi" w:cstheme="minorHAnsi"/>
              </w:rPr>
              <w:t>M</w:t>
            </w:r>
            <w:r w:rsidRPr="00496489">
              <w:rPr>
                <w:rFonts w:asciiTheme="minorHAnsi" w:hAnsiTheme="minorHAnsi" w:cstheme="minorHAnsi"/>
              </w:rPr>
              <w:t xml:space="preserve">any consultations that do not need to be conducted on a face to face basis can be done over a normal phone call and that </w:t>
            </w:r>
            <w:r w:rsidRPr="00496489">
              <w:rPr>
                <w:rFonts w:asciiTheme="minorHAnsi" w:hAnsiTheme="minorHAnsi" w:cstheme="minorHAnsi"/>
                <w:b/>
                <w:i/>
              </w:rPr>
              <w:t>video consultation should only be used where there is a need to see the patient, but the patient should not attend the surgery</w:t>
            </w:r>
            <w:r w:rsidRPr="00496489">
              <w:rPr>
                <w:rFonts w:asciiTheme="minorHAnsi" w:hAnsiTheme="minorHAnsi" w:cstheme="minorHAnsi"/>
                <w:b/>
              </w:rPr>
              <w:t>.</w:t>
            </w:r>
            <w:r w:rsidRPr="00496489">
              <w:rPr>
                <w:rFonts w:asciiTheme="minorHAnsi" w:hAnsiTheme="minorHAnsi" w:cstheme="minorHAnsi"/>
              </w:rPr>
              <w:t xml:space="preserve">  Many patients may not have the technology for such a consultation or be comfortable with participating</w:t>
            </w:r>
            <w:r>
              <w:t>.</w:t>
            </w:r>
          </w:p>
        </w:tc>
      </w:tr>
      <w:tr w:rsidR="00347473" w:rsidRPr="002E7C70" w14:paraId="35FFC8F0" w14:textId="77777777" w:rsidTr="00CD3D68">
        <w:tc>
          <w:tcPr>
            <w:tcW w:w="551" w:type="dxa"/>
          </w:tcPr>
          <w:p w14:paraId="35FFC8EB"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5.</w:t>
            </w:r>
          </w:p>
        </w:tc>
        <w:tc>
          <w:tcPr>
            <w:tcW w:w="3825" w:type="dxa"/>
            <w:gridSpan w:val="3"/>
          </w:tcPr>
          <w:p w14:paraId="35FFC8EC"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val="en-US" w:eastAsia="en-US"/>
              </w:rPr>
              <w:t>List the main activities of the project:</w:t>
            </w:r>
          </w:p>
        </w:tc>
        <w:tc>
          <w:tcPr>
            <w:tcW w:w="4866" w:type="dxa"/>
            <w:gridSpan w:val="10"/>
          </w:tcPr>
          <w:p w14:paraId="35FFC8ED" w14:textId="77777777" w:rsidR="000E2BF0" w:rsidRDefault="000E2BF0" w:rsidP="000E2BF0">
            <w:pPr>
              <w:spacing w:before="120" w:after="120"/>
              <w:rPr>
                <w:rFonts w:asciiTheme="minorHAnsi" w:hAnsiTheme="minorHAnsi" w:cstheme="minorHAnsi"/>
                <w:lang w:eastAsia="en-US"/>
              </w:rPr>
            </w:pPr>
            <w:r>
              <w:rPr>
                <w:rFonts w:asciiTheme="minorHAnsi" w:hAnsiTheme="minorHAnsi" w:cstheme="minorHAnsi"/>
                <w:lang w:eastAsia="en-US"/>
              </w:rPr>
              <w:t>The use of secure SMS and Video Consultations from Primary Care either from on site or home working</w:t>
            </w:r>
          </w:p>
          <w:p w14:paraId="35FFC8EE" w14:textId="77777777" w:rsidR="00AA3A1A" w:rsidRDefault="00AA3A1A" w:rsidP="000E2BF0">
            <w:pPr>
              <w:spacing w:before="120" w:after="120"/>
              <w:rPr>
                <w:rFonts w:asciiTheme="minorHAnsi" w:hAnsiTheme="minorHAnsi" w:cstheme="minorHAnsi"/>
                <w:lang w:eastAsia="en-US"/>
              </w:rPr>
            </w:pPr>
            <w:r>
              <w:rPr>
                <w:rFonts w:asciiTheme="minorHAnsi" w:hAnsiTheme="minorHAnsi" w:cstheme="minorHAnsi"/>
                <w:lang w:eastAsia="en-US"/>
              </w:rPr>
              <w:t>Clinical and Non-Clinical staff will, with patient consent, correspond via individual text message (SMS)</w:t>
            </w:r>
          </w:p>
          <w:p w14:paraId="35FFC8EF" w14:textId="77777777" w:rsidR="00AA3A1A" w:rsidRPr="00091EC8" w:rsidRDefault="00AA3A1A" w:rsidP="000E2BF0">
            <w:pPr>
              <w:spacing w:before="120" w:after="120"/>
              <w:rPr>
                <w:rFonts w:asciiTheme="minorHAnsi" w:hAnsiTheme="minorHAnsi" w:cstheme="minorHAnsi"/>
                <w:lang w:eastAsia="en-US"/>
              </w:rPr>
            </w:pPr>
            <w:r>
              <w:rPr>
                <w:rFonts w:asciiTheme="minorHAnsi" w:hAnsiTheme="minorHAnsi" w:cstheme="minorHAnsi"/>
                <w:lang w:eastAsia="en-US"/>
              </w:rPr>
              <w:t>Clinicians to be able to video call patients</w:t>
            </w:r>
          </w:p>
        </w:tc>
      </w:tr>
      <w:tr w:rsidR="00347473" w:rsidRPr="002E7C70" w14:paraId="35FFC8F7" w14:textId="77777777" w:rsidTr="00CD3D68">
        <w:tc>
          <w:tcPr>
            <w:tcW w:w="551" w:type="dxa"/>
          </w:tcPr>
          <w:p w14:paraId="35FFC8F1"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w:t>
            </w:r>
          </w:p>
        </w:tc>
        <w:tc>
          <w:tcPr>
            <w:tcW w:w="3825" w:type="dxa"/>
            <w:gridSpan w:val="3"/>
          </w:tcPr>
          <w:p w14:paraId="35FFC8F2" w14:textId="77777777" w:rsidR="00347473" w:rsidRPr="00100374" w:rsidRDefault="00347473" w:rsidP="00091EC8">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What are the intended </w:t>
            </w:r>
            <w:r w:rsidR="00091EC8" w:rsidRPr="00100374">
              <w:rPr>
                <w:rFonts w:asciiTheme="minorHAnsi" w:hAnsiTheme="minorHAnsi" w:cstheme="minorHAnsi"/>
                <w:lang w:val="en-US" w:eastAsia="en-US"/>
              </w:rPr>
              <w:t>benefits</w:t>
            </w:r>
            <w:r w:rsidRPr="00100374">
              <w:rPr>
                <w:rFonts w:asciiTheme="minorHAnsi" w:hAnsiTheme="minorHAnsi" w:cstheme="minorHAnsi"/>
                <w:lang w:val="en-US" w:eastAsia="en-US"/>
              </w:rPr>
              <w:t>:</w:t>
            </w:r>
          </w:p>
        </w:tc>
        <w:tc>
          <w:tcPr>
            <w:tcW w:w="4866" w:type="dxa"/>
            <w:gridSpan w:val="10"/>
          </w:tcPr>
          <w:p w14:paraId="35FFC8F3" w14:textId="77777777" w:rsidR="00AA3A1A" w:rsidRPr="00A904CB" w:rsidRDefault="00AA3A1A" w:rsidP="00AA3A1A">
            <w:pPr>
              <w:spacing w:before="120" w:after="120"/>
              <w:rPr>
                <w:rFonts w:asciiTheme="minorHAnsi" w:hAnsiTheme="minorHAnsi" w:cstheme="minorHAnsi"/>
                <w:lang w:val="en-US"/>
              </w:rPr>
            </w:pPr>
            <w:r>
              <w:rPr>
                <w:rFonts w:asciiTheme="minorHAnsi" w:hAnsiTheme="minorHAnsi" w:cstheme="minorHAnsi"/>
                <w:lang w:val="en-US"/>
              </w:rPr>
              <w:t xml:space="preserve">SMS - </w:t>
            </w:r>
            <w:r w:rsidRPr="00A904CB">
              <w:rPr>
                <w:rFonts w:asciiTheme="minorHAnsi" w:hAnsiTheme="minorHAnsi" w:cstheme="minorHAnsi"/>
                <w:lang w:val="en-US"/>
              </w:rPr>
              <w:t>More efficient and timely contact with patients and more efficient and timely use of human resources in practice.</w:t>
            </w:r>
          </w:p>
          <w:p w14:paraId="35FFC8F4" w14:textId="77777777" w:rsidR="00AA3A1A" w:rsidRPr="00AA3A1A" w:rsidRDefault="00AA3A1A" w:rsidP="00AA3A1A">
            <w:pPr>
              <w:pStyle w:val="ListParagraph"/>
              <w:numPr>
                <w:ilvl w:val="0"/>
                <w:numId w:val="28"/>
              </w:numPr>
              <w:spacing w:before="120" w:after="120"/>
              <w:rPr>
                <w:rFonts w:asciiTheme="minorHAnsi" w:hAnsiTheme="minorHAnsi" w:cstheme="minorHAnsi"/>
                <w:lang w:eastAsia="en-US"/>
              </w:rPr>
            </w:pPr>
            <w:r w:rsidRPr="00AA3A1A">
              <w:rPr>
                <w:rFonts w:asciiTheme="minorHAnsi" w:hAnsiTheme="minorHAnsi" w:cstheme="minorHAnsi"/>
                <w:lang w:val="en-US"/>
              </w:rPr>
              <w:t xml:space="preserve">Reduction in paper, envelopes, stamps, human resources.  </w:t>
            </w:r>
          </w:p>
          <w:p w14:paraId="35FFC8F5" w14:textId="77777777" w:rsidR="00AA3A1A" w:rsidRDefault="00AA3A1A" w:rsidP="00AA3A1A">
            <w:pPr>
              <w:pStyle w:val="ListParagraph"/>
              <w:numPr>
                <w:ilvl w:val="0"/>
                <w:numId w:val="28"/>
              </w:numPr>
              <w:spacing w:before="120" w:after="120"/>
              <w:rPr>
                <w:rFonts w:asciiTheme="minorHAnsi" w:hAnsiTheme="minorHAnsi" w:cstheme="minorHAnsi"/>
                <w:lang w:eastAsia="en-US"/>
              </w:rPr>
            </w:pPr>
            <w:r w:rsidRPr="00AA3A1A">
              <w:rPr>
                <w:rFonts w:asciiTheme="minorHAnsi" w:hAnsiTheme="minorHAnsi" w:cstheme="minorHAnsi"/>
                <w:lang w:val="en-US"/>
              </w:rPr>
              <w:t>Reduced room for human error</w:t>
            </w:r>
            <w:r w:rsidRPr="00AA3A1A">
              <w:rPr>
                <w:rFonts w:asciiTheme="minorHAnsi" w:hAnsiTheme="minorHAnsi" w:cstheme="minorHAnsi"/>
                <w:lang w:eastAsia="en-US"/>
              </w:rPr>
              <w:t xml:space="preserve"> </w:t>
            </w:r>
          </w:p>
          <w:p w14:paraId="35FFC8F6" w14:textId="77777777" w:rsidR="00347473" w:rsidRPr="00AA3A1A" w:rsidRDefault="00AA3A1A" w:rsidP="00AA3A1A">
            <w:pPr>
              <w:spacing w:before="120" w:after="120"/>
              <w:rPr>
                <w:rFonts w:asciiTheme="minorHAnsi" w:hAnsiTheme="minorHAnsi" w:cstheme="minorHAnsi"/>
                <w:lang w:eastAsia="en-US"/>
              </w:rPr>
            </w:pPr>
            <w:r>
              <w:rPr>
                <w:rFonts w:asciiTheme="minorHAnsi" w:hAnsiTheme="minorHAnsi" w:cstheme="minorHAnsi"/>
                <w:lang w:eastAsia="en-US"/>
              </w:rPr>
              <w:t xml:space="preserve">Video - </w:t>
            </w:r>
            <w:r w:rsidR="000E2BF0" w:rsidRPr="00AA3A1A">
              <w:rPr>
                <w:rFonts w:asciiTheme="minorHAnsi" w:hAnsiTheme="minorHAnsi" w:cstheme="minorHAnsi"/>
                <w:lang w:eastAsia="en-US"/>
              </w:rPr>
              <w:t>To minimise the risk of infected patients visiting the practice and to help maintain routine services whilst keeping staff and patients as safe as possible</w:t>
            </w:r>
          </w:p>
        </w:tc>
      </w:tr>
      <w:tr w:rsidR="00347473" w:rsidRPr="002E7C70" w14:paraId="35FFC8FB" w14:textId="77777777" w:rsidTr="00CD3D68">
        <w:tc>
          <w:tcPr>
            <w:tcW w:w="551" w:type="dxa"/>
          </w:tcPr>
          <w:p w14:paraId="35FFC8F8"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7.</w:t>
            </w:r>
          </w:p>
        </w:tc>
        <w:tc>
          <w:tcPr>
            <w:tcW w:w="3825" w:type="dxa"/>
            <w:gridSpan w:val="3"/>
          </w:tcPr>
          <w:p w14:paraId="35FFC8F9" w14:textId="77777777" w:rsidR="00347473" w:rsidRPr="00100374" w:rsidRDefault="00347473"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Date new system, process or work to start: </w:t>
            </w:r>
          </w:p>
        </w:tc>
        <w:tc>
          <w:tcPr>
            <w:tcW w:w="4866" w:type="dxa"/>
            <w:gridSpan w:val="10"/>
          </w:tcPr>
          <w:p w14:paraId="35FFC8FA" w14:textId="77777777" w:rsidR="00347473" w:rsidRPr="00091EC8" w:rsidRDefault="00347473" w:rsidP="00F130F3">
            <w:pPr>
              <w:spacing w:before="120" w:after="120"/>
              <w:rPr>
                <w:rFonts w:asciiTheme="minorHAnsi" w:hAnsiTheme="minorHAnsi" w:cstheme="minorHAnsi"/>
                <w:lang w:eastAsia="en-US"/>
              </w:rPr>
            </w:pPr>
          </w:p>
        </w:tc>
      </w:tr>
      <w:tr w:rsidR="00A461A6" w:rsidRPr="002E7C70" w14:paraId="35FFC902" w14:textId="77777777" w:rsidTr="00CD3D68">
        <w:trPr>
          <w:trHeight w:val="293"/>
        </w:trPr>
        <w:tc>
          <w:tcPr>
            <w:tcW w:w="551" w:type="dxa"/>
            <w:vMerge w:val="restart"/>
          </w:tcPr>
          <w:p w14:paraId="35FFC8FC"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8.</w:t>
            </w:r>
          </w:p>
        </w:tc>
        <w:tc>
          <w:tcPr>
            <w:tcW w:w="3825" w:type="dxa"/>
            <w:gridSpan w:val="3"/>
            <w:vMerge w:val="restart"/>
          </w:tcPr>
          <w:p w14:paraId="35FFC8FD" w14:textId="77777777" w:rsidR="00091EC8" w:rsidRPr="00100374" w:rsidRDefault="00091EC8"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Information Asset Owners </w:t>
            </w:r>
          </w:p>
          <w:p w14:paraId="35FFC8FE" w14:textId="77777777" w:rsidR="00091EC8" w:rsidRPr="00100374" w:rsidRDefault="004A3D8E" w:rsidP="005E5563">
            <w:pPr>
              <w:spacing w:before="120" w:after="120"/>
              <w:rPr>
                <w:rFonts w:asciiTheme="minorHAnsi" w:hAnsiTheme="minorHAnsi" w:cstheme="minorHAnsi"/>
                <w:sz w:val="22"/>
                <w:szCs w:val="22"/>
                <w:lang w:val="en-US" w:eastAsia="en-US"/>
              </w:rPr>
            </w:pPr>
            <w:r w:rsidRPr="00100374">
              <w:rPr>
                <w:rFonts w:asciiTheme="minorHAnsi" w:hAnsiTheme="minorHAnsi" w:cstheme="minorHAnsi"/>
                <w:sz w:val="22"/>
                <w:szCs w:val="22"/>
                <w:lang w:val="en-US" w:eastAsia="en-US"/>
              </w:rPr>
              <w:t>(All system/assets must have I</w:t>
            </w:r>
            <w:r w:rsidR="00091EC8" w:rsidRPr="00100374">
              <w:rPr>
                <w:rFonts w:asciiTheme="minorHAnsi" w:hAnsiTheme="minorHAnsi" w:cstheme="minorHAnsi"/>
                <w:sz w:val="22"/>
                <w:szCs w:val="22"/>
                <w:lang w:val="en-US" w:eastAsia="en-US"/>
              </w:rPr>
              <w:t xml:space="preserve">nformation Asset Owners (IAO).  IAO’s will be the Practice Manager or Partner GP </w:t>
            </w:r>
          </w:p>
          <w:p w14:paraId="35FFC8FF" w14:textId="77777777" w:rsidR="004E2422" w:rsidRPr="00100374" w:rsidRDefault="004E2422" w:rsidP="004E2422">
            <w:pPr>
              <w:spacing w:before="120" w:after="120"/>
              <w:rPr>
                <w:rFonts w:asciiTheme="minorHAnsi" w:hAnsiTheme="minorHAnsi" w:cstheme="minorHAnsi"/>
                <w:i/>
                <w:sz w:val="20"/>
                <w:szCs w:val="20"/>
                <w:lang w:val="en-US" w:eastAsia="en-US"/>
              </w:rPr>
            </w:pPr>
            <w:r w:rsidRPr="00100374">
              <w:rPr>
                <w:rFonts w:asciiTheme="minorHAnsi" w:hAnsiTheme="minorHAnsi" w:cstheme="minorHAnsi"/>
                <w:i/>
                <w:sz w:val="20"/>
                <w:szCs w:val="20"/>
                <w:lang w:val="en-US" w:eastAsia="en-US"/>
              </w:rPr>
              <w:t xml:space="preserve">This is the person who takes overall </w:t>
            </w:r>
            <w:r w:rsidRPr="00100374">
              <w:rPr>
                <w:rFonts w:asciiTheme="minorHAnsi" w:hAnsiTheme="minorHAnsi" w:cstheme="minorHAnsi"/>
                <w:i/>
                <w:sz w:val="20"/>
                <w:szCs w:val="20"/>
                <w:lang w:val="en-US" w:eastAsia="en-US"/>
              </w:rPr>
              <w:lastRenderedPageBreak/>
              <w:t>responsibility for this asset, and may do so for several other assets.  The IAO is responsible for reporting any breaches that happen with their assets to the SIRO, as well as identifying and mitigating any risks to the asset, and deciding which users have access to it.</w:t>
            </w:r>
          </w:p>
        </w:tc>
        <w:tc>
          <w:tcPr>
            <w:tcW w:w="1689" w:type="dxa"/>
            <w:gridSpan w:val="4"/>
          </w:tcPr>
          <w:p w14:paraId="35FFC900"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lastRenderedPageBreak/>
              <w:t>Name:</w:t>
            </w:r>
          </w:p>
        </w:tc>
        <w:tc>
          <w:tcPr>
            <w:tcW w:w="3177" w:type="dxa"/>
            <w:gridSpan w:val="6"/>
          </w:tcPr>
          <w:p w14:paraId="35FFC901" w14:textId="3AA05892" w:rsidR="00091EC8" w:rsidRPr="00091EC8" w:rsidRDefault="00312274" w:rsidP="00A461A6">
            <w:pPr>
              <w:spacing w:before="120" w:after="120"/>
              <w:rPr>
                <w:rFonts w:asciiTheme="minorHAnsi" w:hAnsiTheme="minorHAnsi" w:cstheme="minorHAnsi"/>
                <w:lang w:eastAsia="en-US"/>
              </w:rPr>
            </w:pPr>
            <w:r>
              <w:rPr>
                <w:rFonts w:asciiTheme="minorHAnsi" w:hAnsiTheme="minorHAnsi" w:cstheme="minorHAnsi"/>
                <w:lang w:eastAsia="en-US"/>
              </w:rPr>
              <w:t xml:space="preserve">Dr </w:t>
            </w:r>
            <w:r w:rsidR="00A461A6">
              <w:rPr>
                <w:rFonts w:asciiTheme="minorHAnsi" w:hAnsiTheme="minorHAnsi" w:cstheme="minorHAnsi"/>
                <w:lang w:eastAsia="en-US"/>
              </w:rPr>
              <w:t>M I Khan</w:t>
            </w:r>
          </w:p>
        </w:tc>
      </w:tr>
      <w:tr w:rsidR="00A461A6" w:rsidRPr="002E7C70" w14:paraId="35FFC907" w14:textId="77777777" w:rsidTr="00CD3D68">
        <w:trPr>
          <w:trHeight w:val="290"/>
        </w:trPr>
        <w:tc>
          <w:tcPr>
            <w:tcW w:w="551" w:type="dxa"/>
            <w:vMerge/>
          </w:tcPr>
          <w:p w14:paraId="35FFC903"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04"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05"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Title:</w:t>
            </w:r>
          </w:p>
        </w:tc>
        <w:tc>
          <w:tcPr>
            <w:tcW w:w="3177" w:type="dxa"/>
            <w:gridSpan w:val="6"/>
          </w:tcPr>
          <w:p w14:paraId="35FFC906" w14:textId="6AF1575E" w:rsidR="00091EC8" w:rsidRPr="00091EC8" w:rsidRDefault="00312274" w:rsidP="005E5563">
            <w:pPr>
              <w:spacing w:before="120" w:after="120"/>
              <w:rPr>
                <w:rFonts w:asciiTheme="minorHAnsi" w:hAnsiTheme="minorHAnsi" w:cstheme="minorHAnsi"/>
                <w:lang w:eastAsia="en-US"/>
              </w:rPr>
            </w:pPr>
            <w:r>
              <w:rPr>
                <w:rFonts w:asciiTheme="minorHAnsi" w:hAnsiTheme="minorHAnsi" w:cstheme="minorHAnsi"/>
                <w:lang w:eastAsia="en-US"/>
              </w:rPr>
              <w:t>GP</w:t>
            </w:r>
          </w:p>
        </w:tc>
      </w:tr>
      <w:tr w:rsidR="00A461A6" w:rsidRPr="002E7C70" w14:paraId="35FFC90C" w14:textId="77777777" w:rsidTr="00CD3D68">
        <w:trPr>
          <w:trHeight w:val="290"/>
        </w:trPr>
        <w:tc>
          <w:tcPr>
            <w:tcW w:w="551" w:type="dxa"/>
            <w:vMerge/>
          </w:tcPr>
          <w:p w14:paraId="35FFC908"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09"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0A"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Department:</w:t>
            </w:r>
          </w:p>
        </w:tc>
        <w:tc>
          <w:tcPr>
            <w:tcW w:w="3177" w:type="dxa"/>
            <w:gridSpan w:val="6"/>
          </w:tcPr>
          <w:p w14:paraId="35FFC90B" w14:textId="0F99117A" w:rsidR="00091EC8" w:rsidRPr="00091EC8" w:rsidRDefault="00A461A6" w:rsidP="005E5563">
            <w:pPr>
              <w:spacing w:before="120" w:after="120"/>
              <w:rPr>
                <w:rFonts w:asciiTheme="minorHAnsi" w:hAnsiTheme="minorHAnsi" w:cstheme="minorHAnsi"/>
                <w:lang w:eastAsia="en-US"/>
              </w:rPr>
            </w:pPr>
            <w:r>
              <w:rPr>
                <w:rFonts w:asciiTheme="minorHAnsi" w:hAnsiTheme="minorHAnsi" w:cstheme="minorHAnsi"/>
                <w:lang w:eastAsia="en-US"/>
              </w:rPr>
              <w:t>WVMC</w:t>
            </w:r>
          </w:p>
        </w:tc>
      </w:tr>
      <w:tr w:rsidR="00A461A6" w:rsidRPr="002E7C70" w14:paraId="35FFC911" w14:textId="77777777" w:rsidTr="00CD3D68">
        <w:trPr>
          <w:trHeight w:val="290"/>
        </w:trPr>
        <w:tc>
          <w:tcPr>
            <w:tcW w:w="551" w:type="dxa"/>
            <w:vMerge/>
          </w:tcPr>
          <w:p w14:paraId="35FFC90D"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0E"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0F"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Telephone:</w:t>
            </w:r>
          </w:p>
        </w:tc>
        <w:tc>
          <w:tcPr>
            <w:tcW w:w="3177" w:type="dxa"/>
            <w:gridSpan w:val="6"/>
          </w:tcPr>
          <w:p w14:paraId="35FFC910" w14:textId="01440AF0" w:rsidR="00091EC8" w:rsidRPr="00091EC8" w:rsidRDefault="00312274" w:rsidP="00A461A6">
            <w:pPr>
              <w:spacing w:before="120" w:after="120"/>
              <w:rPr>
                <w:rFonts w:asciiTheme="minorHAnsi" w:hAnsiTheme="minorHAnsi" w:cstheme="minorHAnsi"/>
                <w:lang w:eastAsia="en-US"/>
              </w:rPr>
            </w:pPr>
            <w:r>
              <w:rPr>
                <w:rFonts w:asciiTheme="minorHAnsi" w:hAnsiTheme="minorHAnsi" w:cstheme="minorHAnsi"/>
                <w:lang w:eastAsia="en-US"/>
              </w:rPr>
              <w:t>0151 2</w:t>
            </w:r>
            <w:r w:rsidR="00A461A6">
              <w:rPr>
                <w:rFonts w:asciiTheme="minorHAnsi" w:hAnsiTheme="minorHAnsi" w:cstheme="minorHAnsi"/>
                <w:lang w:eastAsia="en-US"/>
              </w:rPr>
              <w:t>476399</w:t>
            </w:r>
          </w:p>
        </w:tc>
      </w:tr>
      <w:tr w:rsidR="00A461A6" w:rsidRPr="002E7C70" w14:paraId="35FFC916" w14:textId="77777777" w:rsidTr="00CD3D68">
        <w:trPr>
          <w:trHeight w:val="290"/>
        </w:trPr>
        <w:tc>
          <w:tcPr>
            <w:tcW w:w="551" w:type="dxa"/>
            <w:vMerge/>
          </w:tcPr>
          <w:p w14:paraId="35FFC912"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13"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14"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Email:</w:t>
            </w:r>
          </w:p>
        </w:tc>
        <w:tc>
          <w:tcPr>
            <w:tcW w:w="3177" w:type="dxa"/>
            <w:gridSpan w:val="6"/>
          </w:tcPr>
          <w:p w14:paraId="35FFC915" w14:textId="0FCCA03D" w:rsidR="00091EC8" w:rsidRPr="00091EC8" w:rsidRDefault="00A461A6" w:rsidP="00A461A6">
            <w:pPr>
              <w:spacing w:before="120" w:after="120"/>
              <w:rPr>
                <w:rFonts w:asciiTheme="minorHAnsi" w:hAnsiTheme="minorHAnsi" w:cstheme="minorHAnsi"/>
                <w:lang w:eastAsia="en-US"/>
              </w:rPr>
            </w:pPr>
            <w:r>
              <w:rPr>
                <w:rFonts w:asciiTheme="minorHAnsi" w:hAnsiTheme="minorHAnsi" w:cstheme="minorHAnsi"/>
                <w:lang w:eastAsia="en-US"/>
              </w:rPr>
              <w:t>Mohammed.khan14@nhs.net</w:t>
            </w:r>
          </w:p>
        </w:tc>
      </w:tr>
      <w:tr w:rsidR="00A461A6" w:rsidRPr="002E7C70" w14:paraId="35FFC91C" w14:textId="77777777" w:rsidTr="00CD3D68">
        <w:trPr>
          <w:trHeight w:val="332"/>
        </w:trPr>
        <w:tc>
          <w:tcPr>
            <w:tcW w:w="551" w:type="dxa"/>
            <w:vMerge w:val="restart"/>
          </w:tcPr>
          <w:p w14:paraId="35FFC917" w14:textId="77777777" w:rsidR="00DA1F7C"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9.</w:t>
            </w:r>
          </w:p>
        </w:tc>
        <w:tc>
          <w:tcPr>
            <w:tcW w:w="3825" w:type="dxa"/>
            <w:gridSpan w:val="3"/>
            <w:vMerge w:val="restart"/>
          </w:tcPr>
          <w:p w14:paraId="35FFC918" w14:textId="77777777" w:rsidR="00DA1F7C" w:rsidRDefault="00DA1F7C"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Who is the Information Asset Administrator</w:t>
            </w:r>
          </w:p>
          <w:p w14:paraId="35FFC919" w14:textId="77777777" w:rsidR="004A3D8E" w:rsidRPr="004A3D8E" w:rsidRDefault="004A3D8E" w:rsidP="005E5563">
            <w:pPr>
              <w:spacing w:before="120" w:after="120"/>
              <w:rPr>
                <w:rFonts w:asciiTheme="minorHAnsi" w:hAnsiTheme="minorHAnsi" w:cstheme="minorHAnsi"/>
                <w:sz w:val="20"/>
                <w:szCs w:val="20"/>
                <w:lang w:val="en-US" w:eastAsia="en-US"/>
              </w:rPr>
            </w:pPr>
            <w:r w:rsidRPr="004A3D8E">
              <w:rPr>
                <w:rFonts w:asciiTheme="minorHAnsi" w:hAnsiTheme="minorHAnsi" w:cstheme="minorHAnsi"/>
                <w:i/>
                <w:sz w:val="20"/>
                <w:szCs w:val="20"/>
                <w:lang w:val="en-US" w:eastAsia="en-US"/>
              </w:rPr>
              <w:t>The IAA is an operational staff member who has day to day responsibility for ensuring that the asset is secure and that those who should be able to access it are able to do so</w:t>
            </w:r>
            <w:r w:rsidRPr="004A3D8E">
              <w:rPr>
                <w:rFonts w:asciiTheme="minorHAnsi" w:hAnsiTheme="minorHAnsi" w:cstheme="minorHAnsi"/>
                <w:sz w:val="20"/>
                <w:szCs w:val="20"/>
                <w:lang w:val="en-US" w:eastAsia="en-US"/>
              </w:rPr>
              <w:t>.</w:t>
            </w:r>
          </w:p>
        </w:tc>
        <w:tc>
          <w:tcPr>
            <w:tcW w:w="1689" w:type="dxa"/>
            <w:gridSpan w:val="4"/>
          </w:tcPr>
          <w:p w14:paraId="35FFC91A"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Name:</w:t>
            </w:r>
          </w:p>
        </w:tc>
        <w:tc>
          <w:tcPr>
            <w:tcW w:w="3177" w:type="dxa"/>
            <w:gridSpan w:val="6"/>
          </w:tcPr>
          <w:p w14:paraId="35FFC91B" w14:textId="0A6612C7" w:rsidR="00DA1F7C" w:rsidRPr="00091EC8" w:rsidRDefault="00A461A6" w:rsidP="005E5563">
            <w:pPr>
              <w:spacing w:before="120" w:after="120"/>
              <w:rPr>
                <w:rFonts w:asciiTheme="minorHAnsi" w:hAnsiTheme="minorHAnsi" w:cstheme="minorHAnsi"/>
                <w:lang w:eastAsia="en-US"/>
              </w:rPr>
            </w:pPr>
            <w:r>
              <w:rPr>
                <w:rFonts w:asciiTheme="minorHAnsi" w:hAnsiTheme="minorHAnsi" w:cstheme="minorHAnsi"/>
                <w:lang w:eastAsia="en-US"/>
              </w:rPr>
              <w:t>Dr A Khan</w:t>
            </w:r>
          </w:p>
        </w:tc>
      </w:tr>
      <w:tr w:rsidR="00A461A6" w:rsidRPr="002E7C70" w14:paraId="35FFC921" w14:textId="77777777" w:rsidTr="00CD3D68">
        <w:trPr>
          <w:trHeight w:val="332"/>
        </w:trPr>
        <w:tc>
          <w:tcPr>
            <w:tcW w:w="551" w:type="dxa"/>
            <w:vMerge/>
          </w:tcPr>
          <w:p w14:paraId="35FFC91D" w14:textId="77777777" w:rsidR="00DA1F7C" w:rsidRPr="00091EC8" w:rsidRDefault="00DA1F7C" w:rsidP="005E5563">
            <w:pPr>
              <w:spacing w:before="120" w:after="120"/>
              <w:rPr>
                <w:rFonts w:asciiTheme="minorHAnsi" w:hAnsiTheme="minorHAnsi" w:cstheme="minorHAnsi"/>
                <w:color w:val="000000"/>
                <w:lang w:eastAsia="en-US"/>
              </w:rPr>
            </w:pPr>
          </w:p>
        </w:tc>
        <w:tc>
          <w:tcPr>
            <w:tcW w:w="3825" w:type="dxa"/>
            <w:gridSpan w:val="3"/>
            <w:vMerge/>
          </w:tcPr>
          <w:p w14:paraId="35FFC91E" w14:textId="77777777" w:rsidR="00DA1F7C" w:rsidRDefault="00DA1F7C" w:rsidP="005E5563">
            <w:pPr>
              <w:spacing w:before="120" w:after="120"/>
              <w:rPr>
                <w:rFonts w:asciiTheme="minorHAnsi" w:hAnsiTheme="minorHAnsi" w:cstheme="minorHAnsi"/>
                <w:lang w:val="en-US" w:eastAsia="en-US"/>
              </w:rPr>
            </w:pPr>
          </w:p>
        </w:tc>
        <w:tc>
          <w:tcPr>
            <w:tcW w:w="1689" w:type="dxa"/>
            <w:gridSpan w:val="4"/>
          </w:tcPr>
          <w:p w14:paraId="35FFC91F"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Email:</w:t>
            </w:r>
          </w:p>
        </w:tc>
        <w:tc>
          <w:tcPr>
            <w:tcW w:w="3177" w:type="dxa"/>
            <w:gridSpan w:val="6"/>
          </w:tcPr>
          <w:p w14:paraId="35FFC920" w14:textId="36AF9F3B" w:rsidR="00DA1F7C" w:rsidRPr="00091EC8" w:rsidRDefault="00A461A6" w:rsidP="004C4138">
            <w:pPr>
              <w:spacing w:before="120" w:after="120"/>
              <w:rPr>
                <w:rFonts w:asciiTheme="minorHAnsi" w:hAnsiTheme="minorHAnsi" w:cstheme="minorHAnsi"/>
                <w:lang w:eastAsia="en-US"/>
              </w:rPr>
            </w:pPr>
            <w:r>
              <w:rPr>
                <w:rFonts w:asciiTheme="minorHAnsi" w:hAnsiTheme="minorHAnsi" w:cstheme="minorHAnsi"/>
                <w:lang w:eastAsia="en-US"/>
              </w:rPr>
              <w:t>asrakhan@nhs.net</w:t>
            </w:r>
          </w:p>
        </w:tc>
      </w:tr>
      <w:tr w:rsidR="00091EC8" w:rsidRPr="002E7C70" w14:paraId="35FFC925" w14:textId="77777777" w:rsidTr="00CD3D68">
        <w:tc>
          <w:tcPr>
            <w:tcW w:w="551" w:type="dxa"/>
          </w:tcPr>
          <w:p w14:paraId="35FFC922"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10.</w:t>
            </w:r>
          </w:p>
        </w:tc>
        <w:tc>
          <w:tcPr>
            <w:tcW w:w="3825" w:type="dxa"/>
            <w:gridSpan w:val="3"/>
          </w:tcPr>
          <w:p w14:paraId="35FFC923" w14:textId="77777777" w:rsidR="00091EC8" w:rsidRPr="00091EC8" w:rsidRDefault="00091EC8"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Date DPIA was completed:</w:t>
            </w:r>
          </w:p>
        </w:tc>
        <w:tc>
          <w:tcPr>
            <w:tcW w:w="4866" w:type="dxa"/>
            <w:gridSpan w:val="10"/>
          </w:tcPr>
          <w:p w14:paraId="35FFC924" w14:textId="77777777" w:rsidR="00091EC8" w:rsidRPr="00091EC8" w:rsidRDefault="00091EC8" w:rsidP="005E5563">
            <w:pPr>
              <w:spacing w:before="120" w:after="120"/>
              <w:rPr>
                <w:rFonts w:asciiTheme="minorHAnsi" w:hAnsiTheme="minorHAnsi" w:cstheme="minorHAnsi"/>
                <w:lang w:eastAsia="en-US"/>
              </w:rPr>
            </w:pPr>
          </w:p>
        </w:tc>
      </w:tr>
      <w:tr w:rsidR="00347473" w:rsidRPr="002E7C70" w14:paraId="35FFC927" w14:textId="77777777" w:rsidTr="00584CA0">
        <w:tc>
          <w:tcPr>
            <w:tcW w:w="9242" w:type="dxa"/>
            <w:gridSpan w:val="14"/>
            <w:shd w:val="clear" w:color="auto" w:fill="8A1538"/>
          </w:tcPr>
          <w:p w14:paraId="35FFC926" w14:textId="77777777" w:rsidR="00347473" w:rsidRPr="00A322AA" w:rsidRDefault="00E24DE9" w:rsidP="00E24DE9">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DPIA Screening</w:t>
            </w:r>
          </w:p>
        </w:tc>
      </w:tr>
      <w:tr w:rsidR="00A461A6" w:rsidRPr="002E7C70" w14:paraId="35FFC92B" w14:textId="77777777" w:rsidTr="00CD3D68">
        <w:tc>
          <w:tcPr>
            <w:tcW w:w="5139" w:type="dxa"/>
            <w:gridSpan w:val="6"/>
            <w:shd w:val="clear" w:color="auto" w:fill="768692"/>
          </w:tcPr>
          <w:p w14:paraId="35FFC928" w14:textId="77777777" w:rsidR="00E24DE9" w:rsidRPr="00A90244" w:rsidRDefault="00E24DE9" w:rsidP="00DA1F7C">
            <w:pPr>
              <w:spacing w:before="120" w:after="120"/>
              <w:jc w:val="center"/>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Screening Questions</w:t>
            </w:r>
          </w:p>
        </w:tc>
        <w:tc>
          <w:tcPr>
            <w:tcW w:w="1234" w:type="dxa"/>
            <w:gridSpan w:val="3"/>
            <w:shd w:val="clear" w:color="auto" w:fill="768692"/>
          </w:tcPr>
          <w:p w14:paraId="35FFC929"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Yes/No</w:t>
            </w:r>
          </w:p>
        </w:tc>
        <w:tc>
          <w:tcPr>
            <w:tcW w:w="2869" w:type="dxa"/>
            <w:gridSpan w:val="5"/>
            <w:shd w:val="clear" w:color="auto" w:fill="768692"/>
          </w:tcPr>
          <w:p w14:paraId="35FFC92A"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Comments</w:t>
            </w:r>
          </w:p>
        </w:tc>
      </w:tr>
      <w:tr w:rsidR="00A461A6" w:rsidRPr="002E7C70" w14:paraId="35FFC930" w14:textId="77777777" w:rsidTr="00CD3D68">
        <w:tc>
          <w:tcPr>
            <w:tcW w:w="551" w:type="dxa"/>
          </w:tcPr>
          <w:p w14:paraId="35FFC92C" w14:textId="77777777" w:rsidR="00AA3A1A" w:rsidRPr="00091EC8" w:rsidRDefault="00AA3A1A"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11.</w:t>
            </w:r>
          </w:p>
        </w:tc>
        <w:tc>
          <w:tcPr>
            <w:tcW w:w="4588" w:type="dxa"/>
            <w:gridSpan w:val="5"/>
          </w:tcPr>
          <w:p w14:paraId="35FFC92D" w14:textId="77777777" w:rsidR="00AA3A1A" w:rsidRPr="00091EC8" w:rsidRDefault="00AA3A1A"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involve the collection of new information about individuals? </w:t>
            </w:r>
          </w:p>
        </w:tc>
        <w:tc>
          <w:tcPr>
            <w:tcW w:w="1234" w:type="dxa"/>
            <w:gridSpan w:val="3"/>
          </w:tcPr>
          <w:p w14:paraId="35FFC92E" w14:textId="77777777" w:rsidR="00AA3A1A" w:rsidRPr="00091EC8" w:rsidRDefault="00770656"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 xml:space="preserve">Yes </w:t>
            </w:r>
          </w:p>
        </w:tc>
        <w:tc>
          <w:tcPr>
            <w:tcW w:w="2869" w:type="dxa"/>
            <w:gridSpan w:val="5"/>
          </w:tcPr>
          <w:p w14:paraId="35FFC92F" w14:textId="77777777" w:rsidR="00AA3A1A" w:rsidRPr="00091EC8" w:rsidRDefault="00770656" w:rsidP="00782351">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Yes responses to </w:t>
            </w:r>
            <w:proofErr w:type="spellStart"/>
            <w:r>
              <w:rPr>
                <w:rFonts w:asciiTheme="minorHAnsi" w:hAnsiTheme="minorHAnsi" w:cstheme="minorHAnsi"/>
                <w:lang w:val="en-US" w:eastAsia="en-US"/>
              </w:rPr>
              <w:t>sms</w:t>
            </w:r>
            <w:proofErr w:type="spellEnd"/>
            <w:r>
              <w:rPr>
                <w:rFonts w:asciiTheme="minorHAnsi" w:hAnsiTheme="minorHAnsi" w:cstheme="minorHAnsi"/>
                <w:lang w:val="en-US" w:eastAsia="en-US"/>
              </w:rPr>
              <w:t xml:space="preserve"> questionnaires and information obtained via video </w:t>
            </w:r>
            <w:r w:rsidR="00782351">
              <w:rPr>
                <w:rFonts w:asciiTheme="minorHAnsi" w:hAnsiTheme="minorHAnsi" w:cstheme="minorHAnsi"/>
                <w:lang w:val="en-US" w:eastAsia="en-US"/>
              </w:rPr>
              <w:t>consultations</w:t>
            </w:r>
            <w:r w:rsidR="00AA3A1A">
              <w:rPr>
                <w:rFonts w:asciiTheme="minorHAnsi" w:hAnsiTheme="minorHAnsi" w:cstheme="minorHAnsi"/>
                <w:lang w:val="en-US" w:eastAsia="en-US"/>
              </w:rPr>
              <w:t>.</w:t>
            </w:r>
          </w:p>
        </w:tc>
      </w:tr>
      <w:tr w:rsidR="00A461A6" w:rsidRPr="002E7C70" w14:paraId="35FFC935" w14:textId="77777777" w:rsidTr="00CD3D68">
        <w:tc>
          <w:tcPr>
            <w:tcW w:w="551" w:type="dxa"/>
          </w:tcPr>
          <w:p w14:paraId="35FFC931" w14:textId="77777777" w:rsidR="00AA3A1A" w:rsidRPr="00091EC8" w:rsidRDefault="00AA3A1A"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12.</w:t>
            </w:r>
          </w:p>
        </w:tc>
        <w:tc>
          <w:tcPr>
            <w:tcW w:w="4588" w:type="dxa"/>
            <w:gridSpan w:val="5"/>
          </w:tcPr>
          <w:p w14:paraId="35FFC932" w14:textId="77777777" w:rsidR="00AA3A1A" w:rsidRPr="00091EC8" w:rsidRDefault="00AA3A1A"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compel individuals to provide information about themselves?  </w:t>
            </w:r>
          </w:p>
        </w:tc>
        <w:tc>
          <w:tcPr>
            <w:tcW w:w="1234" w:type="dxa"/>
            <w:gridSpan w:val="3"/>
          </w:tcPr>
          <w:p w14:paraId="35FFC933" w14:textId="77777777" w:rsidR="00AA3A1A" w:rsidRPr="00091EC8" w:rsidRDefault="00AA3A1A"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Yes</w:t>
            </w:r>
          </w:p>
        </w:tc>
        <w:tc>
          <w:tcPr>
            <w:tcW w:w="2869" w:type="dxa"/>
            <w:gridSpan w:val="5"/>
          </w:tcPr>
          <w:p w14:paraId="35FFC934" w14:textId="77777777" w:rsidR="00AA3A1A" w:rsidRPr="00091EC8" w:rsidRDefault="002345FE" w:rsidP="002345FE">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Based on consent only, NOT </w:t>
            </w:r>
            <w:r w:rsidR="00AA3A1A">
              <w:rPr>
                <w:rFonts w:asciiTheme="minorHAnsi" w:hAnsiTheme="minorHAnsi" w:cstheme="minorHAnsi"/>
                <w:lang w:val="en-US" w:eastAsia="en-US"/>
              </w:rPr>
              <w:t>compulsory.</w:t>
            </w:r>
          </w:p>
        </w:tc>
      </w:tr>
      <w:tr w:rsidR="00A461A6" w:rsidRPr="002E7C70" w14:paraId="35FFC93A" w14:textId="77777777" w:rsidTr="00CD3D68">
        <w:tc>
          <w:tcPr>
            <w:tcW w:w="551" w:type="dxa"/>
          </w:tcPr>
          <w:p w14:paraId="35FFC936"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13.</w:t>
            </w:r>
          </w:p>
        </w:tc>
        <w:tc>
          <w:tcPr>
            <w:tcW w:w="4588" w:type="dxa"/>
            <w:gridSpan w:val="5"/>
          </w:tcPr>
          <w:p w14:paraId="35FFC937" w14:textId="77777777" w:rsidR="00347473" w:rsidRPr="00091EC8" w:rsidRDefault="00347473"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information about individuals be disclosed to </w:t>
            </w:r>
            <w:r w:rsidRPr="00883CB0">
              <w:rPr>
                <w:rFonts w:asciiTheme="minorHAnsi" w:hAnsiTheme="minorHAnsi" w:cstheme="minorHAnsi"/>
                <w:lang w:eastAsia="en-US"/>
              </w:rPr>
              <w:t>organisations</w:t>
            </w:r>
            <w:r w:rsidRPr="00091EC8">
              <w:rPr>
                <w:rFonts w:asciiTheme="minorHAnsi" w:hAnsiTheme="minorHAnsi" w:cstheme="minorHAnsi"/>
                <w:lang w:val="en-US" w:eastAsia="en-US"/>
              </w:rPr>
              <w:t xml:space="preserve"> or people who have not previously had routine access to the information?</w:t>
            </w:r>
          </w:p>
        </w:tc>
        <w:tc>
          <w:tcPr>
            <w:tcW w:w="1234" w:type="dxa"/>
            <w:gridSpan w:val="3"/>
          </w:tcPr>
          <w:p w14:paraId="35FFC938" w14:textId="77777777" w:rsidR="00347473" w:rsidRPr="00091EC8" w:rsidRDefault="000E2BF0"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Pr>
          <w:p w14:paraId="35FFC939" w14:textId="77777777" w:rsidR="00347473" w:rsidRPr="00091EC8" w:rsidRDefault="00347473" w:rsidP="00F130F3">
            <w:pPr>
              <w:spacing w:before="120" w:after="120"/>
              <w:rPr>
                <w:rFonts w:asciiTheme="minorHAnsi" w:hAnsiTheme="minorHAnsi" w:cstheme="minorHAnsi"/>
                <w:lang w:val="en-US" w:eastAsia="en-US"/>
              </w:rPr>
            </w:pPr>
          </w:p>
        </w:tc>
      </w:tr>
      <w:tr w:rsidR="00A461A6" w:rsidRPr="002E7C70" w14:paraId="35FFC940" w14:textId="77777777" w:rsidTr="00CD3D68">
        <w:tc>
          <w:tcPr>
            <w:tcW w:w="551" w:type="dxa"/>
          </w:tcPr>
          <w:p w14:paraId="35FFC93B"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14.</w:t>
            </w:r>
          </w:p>
        </w:tc>
        <w:tc>
          <w:tcPr>
            <w:tcW w:w="4588" w:type="dxa"/>
            <w:gridSpan w:val="5"/>
          </w:tcPr>
          <w:p w14:paraId="35FFC93C" w14:textId="77777777" w:rsidR="00347473" w:rsidRPr="00091EC8" w:rsidRDefault="0034747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 you propose using information about individuals</w:t>
            </w:r>
            <w:r w:rsidR="005E5563" w:rsidRPr="00091EC8">
              <w:rPr>
                <w:rFonts w:asciiTheme="minorHAnsi" w:hAnsiTheme="minorHAnsi" w:cstheme="minorHAnsi"/>
                <w:lang w:val="en-US" w:eastAsia="en-US"/>
              </w:rPr>
              <w:t xml:space="preserve"> for a purpose it is not currently used for, or in a way it is not currently used? </w:t>
            </w:r>
          </w:p>
        </w:tc>
        <w:tc>
          <w:tcPr>
            <w:tcW w:w="1234" w:type="dxa"/>
            <w:gridSpan w:val="3"/>
          </w:tcPr>
          <w:p w14:paraId="35FFC93D" w14:textId="77777777" w:rsidR="00347473" w:rsidRPr="00091EC8" w:rsidRDefault="000E2BF0"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Pr>
          <w:p w14:paraId="35FFC93E" w14:textId="77777777" w:rsidR="00DA2464" w:rsidRDefault="00DA2464"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Data is currently used and sent via post/telephone. </w:t>
            </w:r>
          </w:p>
          <w:p w14:paraId="35FFC93F" w14:textId="77777777" w:rsidR="00347473" w:rsidRPr="00091EC8" w:rsidRDefault="00782351" w:rsidP="00782351">
            <w:pPr>
              <w:spacing w:before="120" w:after="120"/>
              <w:rPr>
                <w:rFonts w:asciiTheme="minorHAnsi" w:hAnsiTheme="minorHAnsi" w:cstheme="minorHAnsi"/>
                <w:lang w:val="en-US" w:eastAsia="en-US"/>
              </w:rPr>
            </w:pPr>
            <w:proofErr w:type="spellStart"/>
            <w:r>
              <w:rPr>
                <w:rFonts w:asciiTheme="minorHAnsi" w:hAnsiTheme="minorHAnsi" w:cstheme="minorHAnsi"/>
                <w:lang w:val="en-US" w:eastAsia="en-US"/>
              </w:rPr>
              <w:t>AccuR</w:t>
            </w:r>
            <w:r w:rsidR="00DA2464">
              <w:rPr>
                <w:rFonts w:asciiTheme="minorHAnsi" w:hAnsiTheme="minorHAnsi" w:cstheme="minorHAnsi"/>
                <w:lang w:val="en-US" w:eastAsia="en-US"/>
              </w:rPr>
              <w:t>x</w:t>
            </w:r>
            <w:proofErr w:type="spellEnd"/>
            <w:r w:rsidR="00DA2464">
              <w:rPr>
                <w:rFonts w:asciiTheme="minorHAnsi" w:hAnsiTheme="minorHAnsi" w:cstheme="minorHAnsi"/>
                <w:lang w:val="en-US" w:eastAsia="en-US"/>
              </w:rPr>
              <w:t xml:space="preserve"> will be a more effective digital way to communicate.</w:t>
            </w:r>
          </w:p>
        </w:tc>
      </w:tr>
      <w:tr w:rsidR="00A461A6" w:rsidRPr="002E7C70" w14:paraId="35FFC946" w14:textId="77777777" w:rsidTr="00CD3D68">
        <w:tc>
          <w:tcPr>
            <w:tcW w:w="551" w:type="dxa"/>
          </w:tcPr>
          <w:p w14:paraId="35FFC941"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15.</w:t>
            </w:r>
          </w:p>
        </w:tc>
        <w:tc>
          <w:tcPr>
            <w:tcW w:w="4588" w:type="dxa"/>
            <w:gridSpan w:val="5"/>
          </w:tcPr>
          <w:p w14:paraId="35FFC942"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Does the project involve you using new technology which might be perceived as being privacy intrusive? For example, the use of biometrics or facial recognition</w:t>
            </w:r>
          </w:p>
        </w:tc>
        <w:tc>
          <w:tcPr>
            <w:tcW w:w="1234" w:type="dxa"/>
            <w:gridSpan w:val="3"/>
          </w:tcPr>
          <w:p w14:paraId="35FFC943" w14:textId="77777777" w:rsidR="00347473" w:rsidRPr="00091EC8" w:rsidRDefault="000E2BF0"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Yes</w:t>
            </w:r>
          </w:p>
        </w:tc>
        <w:tc>
          <w:tcPr>
            <w:tcW w:w="2869" w:type="dxa"/>
            <w:gridSpan w:val="5"/>
          </w:tcPr>
          <w:p w14:paraId="35FFC944" w14:textId="77777777" w:rsidR="00347473" w:rsidRDefault="000E2BF0"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New Technology </w:t>
            </w:r>
          </w:p>
          <w:p w14:paraId="35FFC945" w14:textId="77777777" w:rsidR="000E2BF0" w:rsidRPr="00091EC8" w:rsidRDefault="000E2BF0" w:rsidP="000E2BF0">
            <w:pPr>
              <w:spacing w:before="120" w:after="120"/>
              <w:rPr>
                <w:rFonts w:asciiTheme="minorHAnsi" w:hAnsiTheme="minorHAnsi" w:cstheme="minorHAnsi"/>
                <w:lang w:val="en-US" w:eastAsia="en-US"/>
              </w:rPr>
            </w:pPr>
          </w:p>
        </w:tc>
      </w:tr>
      <w:tr w:rsidR="00A461A6" w:rsidRPr="002E7C70" w14:paraId="35FFC94B" w14:textId="77777777" w:rsidTr="00CD3D68">
        <w:tc>
          <w:tcPr>
            <w:tcW w:w="551" w:type="dxa"/>
          </w:tcPr>
          <w:p w14:paraId="35FFC947"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16.</w:t>
            </w:r>
          </w:p>
        </w:tc>
        <w:tc>
          <w:tcPr>
            <w:tcW w:w="4588" w:type="dxa"/>
            <w:gridSpan w:val="5"/>
          </w:tcPr>
          <w:p w14:paraId="35FFC948"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result in you making decisions or taking action against </w:t>
            </w:r>
            <w:r w:rsidRPr="00091EC8">
              <w:rPr>
                <w:rFonts w:asciiTheme="minorHAnsi" w:hAnsiTheme="minorHAnsi" w:cstheme="minorHAnsi"/>
                <w:lang w:val="en-US" w:eastAsia="en-US"/>
              </w:rPr>
              <w:lastRenderedPageBreak/>
              <w:t xml:space="preserve">individuals in ways which can have a significant impact on them? </w:t>
            </w:r>
          </w:p>
        </w:tc>
        <w:tc>
          <w:tcPr>
            <w:tcW w:w="1234" w:type="dxa"/>
            <w:gridSpan w:val="3"/>
          </w:tcPr>
          <w:p w14:paraId="35FFC949"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lastRenderedPageBreak/>
              <w:t>Yes</w:t>
            </w:r>
          </w:p>
        </w:tc>
        <w:tc>
          <w:tcPr>
            <w:tcW w:w="2869" w:type="dxa"/>
            <w:gridSpan w:val="5"/>
          </w:tcPr>
          <w:p w14:paraId="35FFC94A" w14:textId="77777777" w:rsidR="00347473" w:rsidRPr="00091EC8" w:rsidRDefault="002345FE"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Just like any consultation</w:t>
            </w:r>
          </w:p>
        </w:tc>
      </w:tr>
      <w:tr w:rsidR="00A461A6" w:rsidRPr="002E7C70" w14:paraId="35FFC950" w14:textId="77777777" w:rsidTr="00CD3D68">
        <w:tc>
          <w:tcPr>
            <w:tcW w:w="551" w:type="dxa"/>
          </w:tcPr>
          <w:p w14:paraId="35FFC94C"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17.</w:t>
            </w:r>
          </w:p>
        </w:tc>
        <w:tc>
          <w:tcPr>
            <w:tcW w:w="4588" w:type="dxa"/>
            <w:gridSpan w:val="5"/>
          </w:tcPr>
          <w:p w14:paraId="35FFC94D"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Is the information about individuals of a kind particularly likely to raise privacy concerns or expectations? E.g. health records, criminal records or other information that people would consider to be particularly private?</w:t>
            </w:r>
          </w:p>
        </w:tc>
        <w:tc>
          <w:tcPr>
            <w:tcW w:w="1234" w:type="dxa"/>
            <w:gridSpan w:val="3"/>
          </w:tcPr>
          <w:p w14:paraId="35FFC94E"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Yes</w:t>
            </w:r>
          </w:p>
        </w:tc>
        <w:tc>
          <w:tcPr>
            <w:tcW w:w="2869" w:type="dxa"/>
            <w:gridSpan w:val="5"/>
          </w:tcPr>
          <w:p w14:paraId="35FFC94F" w14:textId="77777777" w:rsidR="00347473" w:rsidRPr="00091EC8" w:rsidRDefault="00DA2464" w:rsidP="00DA2464">
            <w:pPr>
              <w:spacing w:before="120" w:after="120"/>
              <w:rPr>
                <w:rFonts w:asciiTheme="minorHAnsi" w:hAnsiTheme="minorHAnsi" w:cstheme="minorHAnsi"/>
                <w:lang w:val="en-US" w:eastAsia="en-US"/>
              </w:rPr>
            </w:pPr>
            <w:r w:rsidRPr="00DA2464">
              <w:rPr>
                <w:rFonts w:asciiTheme="minorHAnsi" w:hAnsiTheme="minorHAnsi" w:cstheme="minorHAnsi"/>
                <w:lang w:val="en-US" w:eastAsia="en-US"/>
              </w:rPr>
              <w:t xml:space="preserve">Video consultations – these are NOT recorded or stored on any server.  It would be possible for these to be recorded by third party tools.  This may be done by patients.  That is the same as them recording a face to face consultation, which they are entitled to do.  There is some restriction around </w:t>
            </w:r>
            <w:proofErr w:type="gramStart"/>
            <w:r w:rsidRPr="00DA2464">
              <w:rPr>
                <w:rFonts w:asciiTheme="minorHAnsi" w:hAnsiTheme="minorHAnsi" w:cstheme="minorHAnsi"/>
                <w:lang w:val="en-US" w:eastAsia="en-US"/>
              </w:rPr>
              <w:t>patients</w:t>
            </w:r>
            <w:proofErr w:type="gramEnd"/>
            <w:r w:rsidRPr="00DA2464">
              <w:rPr>
                <w:rFonts w:asciiTheme="minorHAnsi" w:hAnsiTheme="minorHAnsi" w:cstheme="minorHAnsi"/>
                <w:lang w:val="en-US" w:eastAsia="en-US"/>
              </w:rPr>
              <w:t xml:space="preserve"> use of such recordings beyond their own personal/household activities, but that isn’t related to this product specifically.  Data channels for the video consultations are encrypted to reduce the risk of interception.</w:t>
            </w:r>
          </w:p>
        </w:tc>
      </w:tr>
      <w:tr w:rsidR="00A461A6" w:rsidRPr="002E7C70" w14:paraId="35FFC955" w14:textId="77777777" w:rsidTr="00CD3D68">
        <w:tc>
          <w:tcPr>
            <w:tcW w:w="551" w:type="dxa"/>
          </w:tcPr>
          <w:p w14:paraId="35FFC951"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18.</w:t>
            </w:r>
          </w:p>
        </w:tc>
        <w:tc>
          <w:tcPr>
            <w:tcW w:w="4588" w:type="dxa"/>
            <w:gridSpan w:val="5"/>
          </w:tcPr>
          <w:p w14:paraId="35FFC952"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require you to contact individuals in ways which they may find intrusive?</w:t>
            </w:r>
          </w:p>
        </w:tc>
        <w:tc>
          <w:tcPr>
            <w:tcW w:w="1234" w:type="dxa"/>
            <w:gridSpan w:val="3"/>
          </w:tcPr>
          <w:p w14:paraId="35FFC953"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 xml:space="preserve">Yes </w:t>
            </w:r>
          </w:p>
        </w:tc>
        <w:tc>
          <w:tcPr>
            <w:tcW w:w="2869" w:type="dxa"/>
            <w:gridSpan w:val="5"/>
          </w:tcPr>
          <w:p w14:paraId="35FFC954" w14:textId="77777777" w:rsidR="00347473" w:rsidRPr="00091EC8" w:rsidRDefault="00696962" w:rsidP="00696962">
            <w:pPr>
              <w:spacing w:before="120" w:after="120"/>
              <w:rPr>
                <w:rFonts w:asciiTheme="minorHAnsi" w:hAnsiTheme="minorHAnsi" w:cstheme="minorHAnsi"/>
                <w:lang w:val="en-US" w:eastAsia="en-US"/>
              </w:rPr>
            </w:pPr>
            <w:proofErr w:type="spellStart"/>
            <w:r>
              <w:rPr>
                <w:rFonts w:asciiTheme="minorHAnsi" w:hAnsiTheme="minorHAnsi" w:cstheme="minorHAnsi"/>
                <w:lang w:val="en-US" w:eastAsia="en-US"/>
              </w:rPr>
              <w:t>AccuRx</w:t>
            </w:r>
            <w:proofErr w:type="spellEnd"/>
            <w:r w:rsidR="00DA2464">
              <w:rPr>
                <w:rFonts w:asciiTheme="minorHAnsi" w:hAnsiTheme="minorHAnsi" w:cstheme="minorHAnsi"/>
                <w:lang w:val="en-US" w:eastAsia="en-US"/>
              </w:rPr>
              <w:t xml:space="preserve"> allows the GP Practice to contact patient via SMS and hold video consultations only when patient has consented.</w:t>
            </w:r>
          </w:p>
        </w:tc>
      </w:tr>
      <w:tr w:rsidR="00A461A6" w:rsidRPr="002E7C70" w14:paraId="35FFC95B" w14:textId="77777777" w:rsidTr="00CD3D68">
        <w:tc>
          <w:tcPr>
            <w:tcW w:w="551" w:type="dxa"/>
          </w:tcPr>
          <w:p w14:paraId="35FFC956"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19.</w:t>
            </w:r>
          </w:p>
        </w:tc>
        <w:tc>
          <w:tcPr>
            <w:tcW w:w="4588" w:type="dxa"/>
            <w:gridSpan w:val="5"/>
          </w:tcPr>
          <w:p w14:paraId="35FFC957"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store information using cloud technology?</w:t>
            </w:r>
          </w:p>
        </w:tc>
        <w:tc>
          <w:tcPr>
            <w:tcW w:w="1234" w:type="dxa"/>
            <w:gridSpan w:val="3"/>
          </w:tcPr>
          <w:p w14:paraId="35FFC958" w14:textId="77777777" w:rsidR="00347473" w:rsidRPr="00091EC8" w:rsidRDefault="002345FE"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Pr>
          <w:p w14:paraId="35FFC959" w14:textId="77777777" w:rsidR="00347473" w:rsidRDefault="00DA2464" w:rsidP="00DA2464">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All EMIS Web GP Practices are adding documents to cloud storage (AWS S3) as they create, bulk migration of historical documents is ongoing </w:t>
            </w:r>
          </w:p>
          <w:p w14:paraId="35FFC95A" w14:textId="77777777" w:rsidR="002345FE" w:rsidRPr="00091EC8" w:rsidRDefault="002345FE" w:rsidP="00DA2464">
            <w:pPr>
              <w:spacing w:before="120" w:after="120"/>
              <w:rPr>
                <w:rFonts w:asciiTheme="minorHAnsi" w:hAnsiTheme="minorHAnsi" w:cstheme="minorHAnsi"/>
                <w:lang w:val="en-US" w:eastAsia="en-US"/>
              </w:rPr>
            </w:pPr>
            <w:r w:rsidRPr="00DA2464">
              <w:rPr>
                <w:rFonts w:asciiTheme="minorHAnsi" w:hAnsiTheme="minorHAnsi" w:cstheme="minorHAnsi"/>
                <w:lang w:val="en-US" w:eastAsia="en-US"/>
              </w:rPr>
              <w:t>Video consultations – these are NOT recorded or stored on any server</w:t>
            </w:r>
          </w:p>
        </w:tc>
      </w:tr>
      <w:tr w:rsidR="00A461A6" w:rsidRPr="002E7C70" w14:paraId="35FFC960" w14:textId="77777777" w:rsidTr="00CD3D68">
        <w:tc>
          <w:tcPr>
            <w:tcW w:w="551" w:type="dxa"/>
            <w:tcBorders>
              <w:bottom w:val="single" w:sz="4" w:space="0" w:color="auto"/>
            </w:tcBorders>
          </w:tcPr>
          <w:p w14:paraId="35FFC95C"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20.</w:t>
            </w:r>
          </w:p>
        </w:tc>
        <w:tc>
          <w:tcPr>
            <w:tcW w:w="4588" w:type="dxa"/>
            <w:gridSpan w:val="5"/>
            <w:tcBorders>
              <w:bottom w:val="single" w:sz="4" w:space="0" w:color="auto"/>
            </w:tcBorders>
          </w:tcPr>
          <w:p w14:paraId="35FFC95D"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transfer information outside the European Economic Area (EEA)? </w:t>
            </w:r>
          </w:p>
        </w:tc>
        <w:tc>
          <w:tcPr>
            <w:tcW w:w="1234" w:type="dxa"/>
            <w:gridSpan w:val="3"/>
            <w:tcBorders>
              <w:bottom w:val="single" w:sz="4" w:space="0" w:color="auto"/>
            </w:tcBorders>
          </w:tcPr>
          <w:p w14:paraId="35FFC95E"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Borders>
              <w:bottom w:val="single" w:sz="4" w:space="0" w:color="auto"/>
            </w:tcBorders>
          </w:tcPr>
          <w:p w14:paraId="35FFC95F" w14:textId="77777777" w:rsidR="00347473" w:rsidRPr="00091EC8" w:rsidRDefault="00347473" w:rsidP="00F130F3">
            <w:pPr>
              <w:spacing w:before="120" w:after="120"/>
              <w:rPr>
                <w:rFonts w:asciiTheme="minorHAnsi" w:hAnsiTheme="minorHAnsi" w:cstheme="minorHAnsi"/>
                <w:lang w:val="en-US" w:eastAsia="en-US"/>
              </w:rPr>
            </w:pPr>
          </w:p>
        </w:tc>
      </w:tr>
      <w:tr w:rsidR="005E5563" w:rsidRPr="002E7C70" w14:paraId="35FFC963" w14:textId="77777777" w:rsidTr="00584CA0">
        <w:tc>
          <w:tcPr>
            <w:tcW w:w="9242" w:type="dxa"/>
            <w:gridSpan w:val="14"/>
            <w:tcBorders>
              <w:bottom w:val="nil"/>
            </w:tcBorders>
            <w:shd w:val="clear" w:color="auto" w:fill="768692"/>
          </w:tcPr>
          <w:p w14:paraId="35FFC961" w14:textId="77777777" w:rsidR="00584CA0" w:rsidRDefault="005E5563" w:rsidP="00584CA0">
            <w:pPr>
              <w:pStyle w:val="ListParagraph"/>
              <w:numPr>
                <w:ilvl w:val="0"/>
                <w:numId w:val="24"/>
              </w:numPr>
              <w:spacing w:before="120" w:after="120"/>
              <w:rPr>
                <w:rFonts w:asciiTheme="minorHAnsi" w:hAnsiTheme="minorHAnsi" w:cstheme="minorHAnsi"/>
                <w:color w:val="FFFFFF" w:themeColor="background1"/>
                <w:lang w:val="en-US" w:eastAsia="en-US"/>
              </w:rPr>
            </w:pPr>
            <w:r w:rsidRPr="00584CA0">
              <w:rPr>
                <w:rFonts w:asciiTheme="minorHAnsi" w:hAnsiTheme="minorHAnsi" w:cstheme="minorHAnsi"/>
                <w:color w:val="FFFFFF" w:themeColor="background1"/>
                <w:lang w:val="en-US" w:eastAsia="en-US"/>
              </w:rPr>
              <w:t xml:space="preserve">If you answered </w:t>
            </w:r>
            <w:r w:rsidRPr="00584CA0">
              <w:rPr>
                <w:rFonts w:asciiTheme="minorHAnsi" w:hAnsiTheme="minorHAnsi" w:cstheme="minorHAnsi"/>
                <w:b/>
                <w:color w:val="FFFFFF" w:themeColor="background1"/>
                <w:lang w:val="en-US" w:eastAsia="en-US"/>
              </w:rPr>
              <w:t>no</w:t>
            </w:r>
            <w:r w:rsidRPr="00584CA0">
              <w:rPr>
                <w:rFonts w:asciiTheme="minorHAnsi" w:hAnsiTheme="minorHAnsi" w:cstheme="minorHAnsi"/>
                <w:color w:val="FFFFFF" w:themeColor="background1"/>
                <w:lang w:val="en-US" w:eastAsia="en-US"/>
              </w:rPr>
              <w:t xml:space="preserve"> to all the questions, you </w:t>
            </w:r>
            <w:r w:rsidRPr="00584CA0">
              <w:rPr>
                <w:rFonts w:asciiTheme="minorHAnsi" w:hAnsiTheme="minorHAnsi" w:cstheme="minorHAnsi"/>
                <w:b/>
                <w:color w:val="FFFFFF" w:themeColor="background1"/>
                <w:lang w:val="en-US" w:eastAsia="en-US"/>
              </w:rPr>
              <w:t>DO NOT</w:t>
            </w:r>
            <w:r w:rsidRPr="00584CA0">
              <w:rPr>
                <w:rFonts w:asciiTheme="minorHAnsi" w:hAnsiTheme="minorHAnsi" w:cstheme="minorHAnsi"/>
                <w:color w:val="FFFFFF" w:themeColor="background1"/>
                <w:lang w:val="en-US" w:eastAsia="en-US"/>
              </w:rPr>
              <w:t xml:space="preserve"> need to proceed to a full Data Protection Impact Assessment.  Save this document to evidence your assessment</w:t>
            </w:r>
          </w:p>
          <w:p w14:paraId="35FFC962" w14:textId="77777777" w:rsidR="005E5563" w:rsidRPr="00584CA0" w:rsidRDefault="005E5563" w:rsidP="00584CA0">
            <w:pPr>
              <w:pStyle w:val="ListParagraph"/>
              <w:numPr>
                <w:ilvl w:val="0"/>
                <w:numId w:val="24"/>
              </w:numPr>
              <w:spacing w:before="120" w:after="120"/>
              <w:rPr>
                <w:rFonts w:asciiTheme="minorHAnsi" w:hAnsiTheme="minorHAnsi" w:cstheme="minorHAnsi"/>
                <w:color w:val="FFFFFF" w:themeColor="background1"/>
                <w:lang w:val="en-US" w:eastAsia="en-US"/>
              </w:rPr>
            </w:pPr>
            <w:r w:rsidRPr="00584CA0">
              <w:rPr>
                <w:rFonts w:asciiTheme="minorHAnsi" w:hAnsiTheme="minorHAnsi" w:cstheme="minorHAnsi"/>
                <w:color w:val="FFFFFF" w:themeColor="background1"/>
                <w:lang w:val="en-US" w:eastAsia="en-US"/>
              </w:rPr>
              <w:t>If you answer</w:t>
            </w:r>
            <w:r w:rsidR="00091EC8" w:rsidRPr="00584CA0">
              <w:rPr>
                <w:rFonts w:asciiTheme="minorHAnsi" w:hAnsiTheme="minorHAnsi" w:cstheme="minorHAnsi"/>
                <w:color w:val="FFFFFF" w:themeColor="background1"/>
                <w:lang w:val="en-US" w:eastAsia="en-US"/>
              </w:rPr>
              <w:t>ed</w:t>
            </w:r>
            <w:r w:rsidRPr="00584CA0">
              <w:rPr>
                <w:rFonts w:asciiTheme="minorHAnsi" w:hAnsiTheme="minorHAnsi" w:cstheme="minorHAnsi"/>
                <w:color w:val="FFFFFF" w:themeColor="background1"/>
                <w:lang w:val="en-US" w:eastAsia="en-US"/>
              </w:rPr>
              <w:t xml:space="preserve"> </w:t>
            </w:r>
            <w:r w:rsidRPr="00584CA0">
              <w:rPr>
                <w:rFonts w:asciiTheme="minorHAnsi" w:hAnsiTheme="minorHAnsi" w:cstheme="minorHAnsi"/>
                <w:b/>
                <w:color w:val="FFFFFF" w:themeColor="background1"/>
                <w:lang w:val="en-US" w:eastAsia="en-US"/>
              </w:rPr>
              <w:t>yes</w:t>
            </w:r>
            <w:r w:rsidRPr="00584CA0">
              <w:rPr>
                <w:rFonts w:asciiTheme="minorHAnsi" w:hAnsiTheme="minorHAnsi" w:cstheme="minorHAnsi"/>
                <w:color w:val="FFFFFF" w:themeColor="background1"/>
                <w:lang w:val="en-US" w:eastAsia="en-US"/>
              </w:rPr>
              <w:t xml:space="preserve"> to any of these questions, you </w:t>
            </w:r>
            <w:r w:rsidRPr="00584CA0">
              <w:rPr>
                <w:rFonts w:asciiTheme="minorHAnsi" w:hAnsiTheme="minorHAnsi" w:cstheme="minorHAnsi"/>
                <w:b/>
                <w:color w:val="FFFFFF" w:themeColor="background1"/>
                <w:lang w:val="en-US" w:eastAsia="en-US"/>
              </w:rPr>
              <w:t>DO</w:t>
            </w:r>
            <w:r w:rsidRPr="00584CA0">
              <w:rPr>
                <w:rFonts w:asciiTheme="minorHAnsi" w:hAnsiTheme="minorHAnsi" w:cstheme="minorHAnsi"/>
                <w:color w:val="FFFFFF" w:themeColor="background1"/>
                <w:lang w:val="en-US" w:eastAsia="en-US"/>
              </w:rPr>
              <w:t xml:space="preserve"> need to proceed to a </w:t>
            </w:r>
            <w:r w:rsidRPr="00584CA0">
              <w:rPr>
                <w:rFonts w:asciiTheme="minorHAnsi" w:hAnsiTheme="minorHAnsi" w:cstheme="minorHAnsi"/>
                <w:color w:val="FFFFFF" w:themeColor="background1"/>
                <w:lang w:val="en-US" w:eastAsia="en-US"/>
              </w:rPr>
              <w:lastRenderedPageBreak/>
              <w:t>full Data Protection Impact assessment.  Complete the following sections and save to evidence your assessment</w:t>
            </w:r>
            <w:r w:rsidRPr="00584CA0">
              <w:rPr>
                <w:rFonts w:asciiTheme="minorHAnsi" w:hAnsiTheme="minorHAnsi" w:cstheme="minorHAnsi"/>
                <w:b/>
                <w:color w:val="FFFFFF" w:themeColor="background1"/>
                <w:lang w:val="en-US" w:eastAsia="en-US"/>
              </w:rPr>
              <w:t xml:space="preserve">  </w:t>
            </w:r>
          </w:p>
        </w:tc>
      </w:tr>
      <w:tr w:rsidR="00347473" w:rsidRPr="002E7C70" w14:paraId="35FFC965" w14:textId="77777777" w:rsidTr="00584CA0">
        <w:tc>
          <w:tcPr>
            <w:tcW w:w="9242" w:type="dxa"/>
            <w:gridSpan w:val="14"/>
            <w:tcBorders>
              <w:top w:val="nil"/>
            </w:tcBorders>
            <w:shd w:val="clear" w:color="auto" w:fill="8A1538"/>
          </w:tcPr>
          <w:p w14:paraId="35FFC964" w14:textId="77777777"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lastRenderedPageBreak/>
              <w:t xml:space="preserve">Full Data Protection Impact Assessment </w:t>
            </w:r>
          </w:p>
        </w:tc>
      </w:tr>
      <w:tr w:rsidR="00347473" w:rsidRPr="002E7C70" w14:paraId="35FFC969" w14:textId="77777777" w:rsidTr="00F51369">
        <w:tc>
          <w:tcPr>
            <w:tcW w:w="551" w:type="dxa"/>
            <w:tcBorders>
              <w:bottom w:val="single" w:sz="4" w:space="0" w:color="auto"/>
            </w:tcBorders>
          </w:tcPr>
          <w:p w14:paraId="35FFC966"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21.</w:t>
            </w:r>
          </w:p>
        </w:tc>
        <w:tc>
          <w:tcPr>
            <w:tcW w:w="3825" w:type="dxa"/>
            <w:gridSpan w:val="3"/>
          </w:tcPr>
          <w:p w14:paraId="35FFC967"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Who are the Data Subjects? (e.g. the people whose data will be held</w:t>
            </w:r>
            <w:r w:rsidR="005A7D58">
              <w:rPr>
                <w:rFonts w:asciiTheme="minorHAnsi" w:hAnsiTheme="minorHAnsi" w:cstheme="minorHAnsi"/>
                <w:color w:val="000000"/>
                <w:lang w:eastAsia="en-US"/>
              </w:rPr>
              <w:t>/processed</w:t>
            </w:r>
            <w:r w:rsidRPr="00DA1F7C">
              <w:rPr>
                <w:rFonts w:asciiTheme="minorHAnsi" w:hAnsiTheme="minorHAnsi" w:cstheme="minorHAnsi"/>
                <w:color w:val="000000"/>
                <w:lang w:eastAsia="en-US"/>
              </w:rPr>
              <w:t xml:space="preserve"> in this new system – this may be patients and/or staff)</w:t>
            </w:r>
          </w:p>
        </w:tc>
        <w:tc>
          <w:tcPr>
            <w:tcW w:w="4866" w:type="dxa"/>
            <w:gridSpan w:val="10"/>
          </w:tcPr>
          <w:p w14:paraId="35FFC968" w14:textId="77777777" w:rsidR="001016D8" w:rsidRPr="00782351" w:rsidRDefault="001016D8" w:rsidP="001016D8">
            <w:pPr>
              <w:spacing w:before="120" w:after="120"/>
              <w:rPr>
                <w:rFonts w:asciiTheme="minorHAnsi" w:hAnsiTheme="minorHAnsi" w:cstheme="minorHAnsi"/>
                <w:color w:val="000000"/>
                <w:lang w:eastAsia="en-US"/>
              </w:rPr>
            </w:pPr>
            <w:r>
              <w:rPr>
                <w:rFonts w:ascii="Arial" w:hAnsi="Arial" w:cs="Arial"/>
                <w:sz w:val="26"/>
                <w:szCs w:val="26"/>
                <w:lang w:val="en-US"/>
              </w:rPr>
              <w:t xml:space="preserve"> </w:t>
            </w:r>
            <w:r w:rsidR="002345FE" w:rsidRPr="00782351">
              <w:rPr>
                <w:rFonts w:ascii="Arial" w:hAnsi="Arial" w:cs="Arial"/>
                <w:lang w:val="en-US"/>
              </w:rPr>
              <w:t xml:space="preserve">Patients Registered at the GP Practice </w:t>
            </w:r>
          </w:p>
        </w:tc>
      </w:tr>
      <w:tr w:rsidR="00507D51" w:rsidRPr="002E7C70" w14:paraId="35FFC978" w14:textId="77777777" w:rsidTr="00770656">
        <w:trPr>
          <w:trHeight w:val="8441"/>
        </w:trPr>
        <w:tc>
          <w:tcPr>
            <w:tcW w:w="551" w:type="dxa"/>
            <w:tcBorders>
              <w:top w:val="single" w:sz="4" w:space="0" w:color="auto"/>
              <w:left w:val="single" w:sz="4" w:space="0" w:color="auto"/>
              <w:right w:val="single" w:sz="4" w:space="0" w:color="auto"/>
            </w:tcBorders>
          </w:tcPr>
          <w:p w14:paraId="35FFC96A" w14:textId="77777777" w:rsidR="00507D51" w:rsidRPr="00DA1F7C" w:rsidRDefault="00507D5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22.</w:t>
            </w:r>
          </w:p>
        </w:tc>
        <w:tc>
          <w:tcPr>
            <w:tcW w:w="3825" w:type="dxa"/>
            <w:gridSpan w:val="3"/>
            <w:tcBorders>
              <w:left w:val="single" w:sz="4" w:space="0" w:color="auto"/>
            </w:tcBorders>
          </w:tcPr>
          <w:p w14:paraId="35FFC96B" w14:textId="77777777" w:rsidR="00507D51" w:rsidRPr="00DA1F7C" w:rsidRDefault="00507D51"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 xml:space="preserve">What Data Classes will be held on this system (i.e. the actual data fields) split by Personal and Special Category </w:t>
            </w:r>
          </w:p>
        </w:tc>
        <w:tc>
          <w:tcPr>
            <w:tcW w:w="4866" w:type="dxa"/>
            <w:gridSpan w:val="10"/>
          </w:tcPr>
          <w:p w14:paraId="35FFC96C" w14:textId="77777777" w:rsidR="00507D51" w:rsidRDefault="00507D51" w:rsidP="00507D51">
            <w:pPr>
              <w:textAlignment w:val="baseline"/>
              <w:rPr>
                <w:rFonts w:ascii="Arial" w:hAnsi="Arial" w:cs="Arial"/>
                <w:lang w:val="en-US"/>
              </w:rPr>
            </w:pPr>
            <w:r w:rsidRPr="00507D51">
              <w:rPr>
                <w:rFonts w:ascii="Arial" w:hAnsi="Arial" w:cs="Arial"/>
                <w:lang w:val="en-US"/>
              </w:rPr>
              <w:t xml:space="preserve">The Personal Data, including Special Categories of Personal Data, to be processed under </w:t>
            </w:r>
            <w:r>
              <w:rPr>
                <w:rFonts w:ascii="Arial" w:hAnsi="Arial" w:cs="Arial"/>
                <w:lang w:val="en-US"/>
              </w:rPr>
              <w:t xml:space="preserve">an </w:t>
            </w:r>
            <w:r w:rsidRPr="00507D51">
              <w:rPr>
                <w:rFonts w:ascii="Arial" w:hAnsi="Arial" w:cs="Arial"/>
                <w:lang w:val="en-US"/>
              </w:rPr>
              <w:t>Agreement</w:t>
            </w:r>
            <w:r>
              <w:rPr>
                <w:rFonts w:ascii="Arial" w:hAnsi="Arial" w:cs="Arial"/>
                <w:lang w:val="en-US"/>
              </w:rPr>
              <w:t xml:space="preserve"> with </w:t>
            </w:r>
            <w:proofErr w:type="spellStart"/>
            <w:r w:rsidR="00696962">
              <w:rPr>
                <w:rFonts w:ascii="Arial" w:hAnsi="Arial" w:cs="Arial"/>
                <w:lang w:val="en-US"/>
              </w:rPr>
              <w:t>AccuRx</w:t>
            </w:r>
            <w:proofErr w:type="spellEnd"/>
            <w:r>
              <w:rPr>
                <w:rFonts w:ascii="Arial" w:hAnsi="Arial" w:cs="Arial"/>
                <w:lang w:val="en-US"/>
              </w:rPr>
              <w:t xml:space="preserve"> and the GP Practice</w:t>
            </w:r>
            <w:r w:rsidRPr="00507D51">
              <w:rPr>
                <w:rFonts w:ascii="Arial" w:hAnsi="Arial" w:cs="Arial"/>
                <w:lang w:val="en-US"/>
              </w:rPr>
              <w:t>, includes but is not limited to the following data relating to ​</w:t>
            </w:r>
            <w:r w:rsidRPr="00507D51">
              <w:rPr>
                <w:rFonts w:ascii="Arial" w:hAnsi="Arial" w:cs="Arial"/>
                <w:b/>
                <w:lang w:val="en-US"/>
              </w:rPr>
              <w:t>Patients of the Data Controller</w:t>
            </w:r>
            <w:r w:rsidRPr="00507D51">
              <w:rPr>
                <w:rFonts w:ascii="Arial" w:hAnsi="Arial" w:cs="Arial"/>
                <w:lang w:val="en-US"/>
              </w:rPr>
              <w:t xml:space="preserve">​, namely: </w:t>
            </w:r>
          </w:p>
          <w:p w14:paraId="35FFC96D"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​Patient demographic details (name; date of birth; gender) </w:t>
            </w:r>
          </w:p>
          <w:p w14:paraId="35FFC96E"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​NHS number</w:t>
            </w:r>
          </w:p>
          <w:p w14:paraId="35FFC96F"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 ​Mobile phone number</w:t>
            </w:r>
          </w:p>
          <w:p w14:paraId="35FFC970"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​Content of the communications with – or regarding - patients sent via </w:t>
            </w:r>
            <w:proofErr w:type="spellStart"/>
            <w:r w:rsidR="00696962">
              <w:rPr>
                <w:rFonts w:ascii="Arial" w:hAnsi="Arial" w:cs="Arial"/>
                <w:lang w:val="en-US"/>
              </w:rPr>
              <w:t>AccuRx</w:t>
            </w:r>
            <w:proofErr w:type="spellEnd"/>
            <w:r w:rsidRPr="00507D51">
              <w:rPr>
                <w:rFonts w:ascii="Arial" w:hAnsi="Arial" w:cs="Arial"/>
                <w:lang w:val="en-US"/>
              </w:rPr>
              <w:t xml:space="preserve"> </w:t>
            </w:r>
          </w:p>
          <w:p w14:paraId="35FFC971" w14:textId="77777777" w:rsidR="00507D51" w:rsidRP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​Other types of data that may from time to time be required to provide the Services. </w:t>
            </w:r>
          </w:p>
          <w:p w14:paraId="35FFC972" w14:textId="77777777" w:rsidR="00507D51" w:rsidRDefault="00507D51" w:rsidP="00507D51">
            <w:pPr>
              <w:textAlignment w:val="baseline"/>
              <w:rPr>
                <w:rFonts w:ascii="Arial" w:hAnsi="Arial" w:cs="Arial"/>
                <w:lang w:val="en-US"/>
              </w:rPr>
            </w:pPr>
            <w:r w:rsidRPr="00507D51">
              <w:rPr>
                <w:rFonts w:ascii="Arial" w:hAnsi="Arial" w:cs="Arial"/>
                <w:lang w:val="en-US"/>
              </w:rPr>
              <w:t>The Personal Data relating to</w:t>
            </w:r>
            <w:r>
              <w:rPr>
                <w:rFonts w:ascii="Arial" w:hAnsi="Arial" w:cs="Arial"/>
                <w:lang w:val="en-US"/>
              </w:rPr>
              <w:t xml:space="preserve"> </w:t>
            </w:r>
            <w:r w:rsidRPr="00507D51">
              <w:rPr>
                <w:rFonts w:ascii="Arial" w:hAnsi="Arial" w:cs="Arial"/>
                <w:b/>
                <w:lang w:val="en-US"/>
              </w:rPr>
              <w:t xml:space="preserve">​health care or social care professionals​ </w:t>
            </w:r>
            <w:r w:rsidRPr="00507D51">
              <w:rPr>
                <w:rFonts w:ascii="Arial" w:hAnsi="Arial" w:cs="Arial"/>
                <w:lang w:val="en-US"/>
              </w:rPr>
              <w:t>involved</w:t>
            </w:r>
            <w:r w:rsidRPr="00507D51">
              <w:rPr>
                <w:rFonts w:ascii="Arial" w:hAnsi="Arial" w:cs="Arial"/>
                <w:b/>
                <w:lang w:val="en-US"/>
              </w:rPr>
              <w:t xml:space="preserve"> </w:t>
            </w:r>
            <w:r w:rsidRPr="00507D51">
              <w:rPr>
                <w:rFonts w:ascii="Arial" w:hAnsi="Arial" w:cs="Arial"/>
                <w:lang w:val="en-US"/>
              </w:rPr>
              <w:t xml:space="preserve">in the Patient’s care to be processed under </w:t>
            </w:r>
            <w:r>
              <w:rPr>
                <w:rFonts w:ascii="Arial" w:hAnsi="Arial" w:cs="Arial"/>
                <w:lang w:val="en-US"/>
              </w:rPr>
              <w:t>an</w:t>
            </w:r>
            <w:r w:rsidRPr="00507D51">
              <w:rPr>
                <w:rFonts w:ascii="Arial" w:hAnsi="Arial" w:cs="Arial"/>
                <w:lang w:val="en-US"/>
              </w:rPr>
              <w:t xml:space="preserve"> Agreement includes, but is not limited to:</w:t>
            </w:r>
          </w:p>
          <w:p w14:paraId="35FFC973"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​Name</w:t>
            </w:r>
          </w:p>
          <w:p w14:paraId="35FFC974"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​Email address</w:t>
            </w:r>
          </w:p>
          <w:p w14:paraId="35FFC975"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​Mobile phone number</w:t>
            </w:r>
          </w:p>
          <w:p w14:paraId="35FFC976"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​Content of the communications with – or regard</w:t>
            </w:r>
            <w:r>
              <w:rPr>
                <w:rFonts w:ascii="Arial" w:hAnsi="Arial" w:cs="Arial"/>
                <w:lang w:val="en-US"/>
              </w:rPr>
              <w:t xml:space="preserve">ing - patients sent via </w:t>
            </w:r>
            <w:proofErr w:type="spellStart"/>
            <w:r w:rsidR="00696962">
              <w:rPr>
                <w:rFonts w:ascii="Arial" w:hAnsi="Arial" w:cs="Arial"/>
                <w:lang w:val="en-US"/>
              </w:rPr>
              <w:t>AccuRx</w:t>
            </w:r>
            <w:proofErr w:type="spellEnd"/>
            <w:r>
              <w:rPr>
                <w:rFonts w:ascii="Arial" w:hAnsi="Arial" w:cs="Arial"/>
                <w:lang w:val="en-US"/>
              </w:rPr>
              <w:t xml:space="preserve"> </w:t>
            </w:r>
          </w:p>
          <w:p w14:paraId="35FFC977" w14:textId="77777777" w:rsidR="00507D51" w:rsidRP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​Other types of data that may from time to time be required to provide the Services.</w:t>
            </w:r>
          </w:p>
        </w:tc>
      </w:tr>
      <w:tr w:rsidR="001B68BF" w:rsidRPr="002E7C70" w14:paraId="35FFC97E" w14:textId="77777777" w:rsidTr="00F51369">
        <w:tc>
          <w:tcPr>
            <w:tcW w:w="551" w:type="dxa"/>
            <w:tcBorders>
              <w:top w:val="single" w:sz="4" w:space="0" w:color="auto"/>
            </w:tcBorders>
          </w:tcPr>
          <w:p w14:paraId="35FFC979"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23.</w:t>
            </w:r>
          </w:p>
        </w:tc>
        <w:tc>
          <w:tcPr>
            <w:tcW w:w="3825" w:type="dxa"/>
            <w:gridSpan w:val="3"/>
          </w:tcPr>
          <w:p w14:paraId="35FFC97A"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Children (those under 13 years of age) </w:t>
            </w:r>
          </w:p>
          <w:p w14:paraId="35FFC97B" w14:textId="77777777" w:rsidR="001B68BF" w:rsidRPr="00DA1F7C"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Does the project involve internet services of any kind, with regards to children? </w:t>
            </w:r>
          </w:p>
        </w:tc>
        <w:tc>
          <w:tcPr>
            <w:tcW w:w="4866" w:type="dxa"/>
            <w:gridSpan w:val="10"/>
          </w:tcPr>
          <w:p w14:paraId="35FFC97C" w14:textId="77777777" w:rsidR="002345FE" w:rsidRDefault="002345FE"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No. </w:t>
            </w:r>
          </w:p>
          <w:p w14:paraId="35FFC97D" w14:textId="77777777" w:rsidR="001B68BF" w:rsidRPr="00A322AA" w:rsidRDefault="002345FE" w:rsidP="002345FE">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The service is for Adult patient only, who have given consent.</w:t>
            </w:r>
          </w:p>
        </w:tc>
      </w:tr>
      <w:tr w:rsidR="001B68BF" w:rsidRPr="002E7C70" w14:paraId="35FFC982" w14:textId="77777777" w:rsidTr="00CD3D68">
        <w:tc>
          <w:tcPr>
            <w:tcW w:w="551" w:type="dxa"/>
          </w:tcPr>
          <w:p w14:paraId="35FFC97F"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24.</w:t>
            </w:r>
          </w:p>
        </w:tc>
        <w:tc>
          <w:tcPr>
            <w:tcW w:w="3825" w:type="dxa"/>
            <w:gridSpan w:val="3"/>
          </w:tcPr>
          <w:p w14:paraId="35FFC980" w14:textId="77777777" w:rsidR="001B68BF" w:rsidRDefault="001B68BF" w:rsidP="001B68BF">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yes, are you planning to gain and record consent? How will </w:t>
            </w:r>
            <w:r>
              <w:rPr>
                <w:rFonts w:asciiTheme="minorHAnsi" w:hAnsiTheme="minorHAnsi" w:cstheme="minorHAnsi"/>
                <w:color w:val="000000"/>
                <w:lang w:eastAsia="en-US"/>
              </w:rPr>
              <w:lastRenderedPageBreak/>
              <w:t xml:space="preserve">you achieve this? </w:t>
            </w:r>
          </w:p>
        </w:tc>
        <w:tc>
          <w:tcPr>
            <w:tcW w:w="4866" w:type="dxa"/>
            <w:gridSpan w:val="10"/>
          </w:tcPr>
          <w:p w14:paraId="35FFC981" w14:textId="77777777" w:rsidR="001B68BF" w:rsidRPr="00A322AA" w:rsidRDefault="002345FE"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N/A</w:t>
            </w:r>
          </w:p>
        </w:tc>
      </w:tr>
      <w:tr w:rsidR="001B68BF" w:rsidRPr="002E7C70" w14:paraId="35FFC986" w14:textId="77777777" w:rsidTr="00CD3D68">
        <w:tc>
          <w:tcPr>
            <w:tcW w:w="551" w:type="dxa"/>
          </w:tcPr>
          <w:p w14:paraId="35FFC983"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25.</w:t>
            </w:r>
          </w:p>
        </w:tc>
        <w:tc>
          <w:tcPr>
            <w:tcW w:w="3825" w:type="dxa"/>
            <w:gridSpan w:val="3"/>
          </w:tcPr>
          <w:p w14:paraId="35FFC984"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the child is under 13 years of age, will you gain and record the parents’ consent? If Yes how will you achieve this? </w:t>
            </w:r>
          </w:p>
        </w:tc>
        <w:tc>
          <w:tcPr>
            <w:tcW w:w="4866" w:type="dxa"/>
            <w:gridSpan w:val="10"/>
          </w:tcPr>
          <w:p w14:paraId="35FFC985" w14:textId="77777777" w:rsidR="001B68BF" w:rsidRPr="00A322AA" w:rsidRDefault="002345FE"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N/A</w:t>
            </w:r>
          </w:p>
        </w:tc>
      </w:tr>
      <w:tr w:rsidR="00347473" w:rsidRPr="002E7C70" w14:paraId="35FFC98A" w14:textId="77777777" w:rsidTr="00CD3D68">
        <w:tc>
          <w:tcPr>
            <w:tcW w:w="551" w:type="dxa"/>
          </w:tcPr>
          <w:p w14:paraId="35FFC987"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26.</w:t>
            </w:r>
          </w:p>
        </w:tc>
        <w:tc>
          <w:tcPr>
            <w:tcW w:w="3825" w:type="dxa"/>
            <w:gridSpan w:val="3"/>
          </w:tcPr>
          <w:p w14:paraId="35FFC988"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Will this system/process include data which was not previously collected?</w:t>
            </w:r>
          </w:p>
        </w:tc>
        <w:tc>
          <w:tcPr>
            <w:tcW w:w="4866" w:type="dxa"/>
            <w:gridSpan w:val="10"/>
          </w:tcPr>
          <w:p w14:paraId="35FFC989" w14:textId="77777777" w:rsidR="00347473" w:rsidRPr="00A322AA" w:rsidRDefault="00F51369"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347473" w:rsidRPr="002E7C70" w14:paraId="35FFC98F" w14:textId="77777777" w:rsidTr="00CD3D68">
        <w:tc>
          <w:tcPr>
            <w:tcW w:w="551" w:type="dxa"/>
          </w:tcPr>
          <w:p w14:paraId="35FFC98B"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27.</w:t>
            </w:r>
          </w:p>
        </w:tc>
        <w:tc>
          <w:tcPr>
            <w:tcW w:w="3825" w:type="dxa"/>
            <w:gridSpan w:val="3"/>
          </w:tcPr>
          <w:p w14:paraId="35FFC98C"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Have you assessed the likelihood of data causing any unwarranted distress or damage to individuals concerned?</w:t>
            </w:r>
          </w:p>
        </w:tc>
        <w:tc>
          <w:tcPr>
            <w:tcW w:w="4866" w:type="dxa"/>
            <w:gridSpan w:val="10"/>
          </w:tcPr>
          <w:p w14:paraId="35FFC98D" w14:textId="77777777" w:rsidR="00F51369" w:rsidRDefault="00F51369" w:rsidP="003D0FDA">
            <w:pPr>
              <w:spacing w:before="120" w:after="120"/>
              <w:rPr>
                <w:rFonts w:asciiTheme="minorHAnsi" w:hAnsiTheme="minorHAnsi" w:cstheme="minorHAnsi"/>
              </w:rPr>
            </w:pPr>
            <w:r>
              <w:rPr>
                <w:rFonts w:asciiTheme="minorHAnsi" w:hAnsiTheme="minorHAnsi" w:cstheme="minorHAnsi"/>
              </w:rPr>
              <w:t>Yes</w:t>
            </w:r>
          </w:p>
          <w:p w14:paraId="35FFC98E" w14:textId="77777777" w:rsidR="00347473" w:rsidRPr="00100374" w:rsidRDefault="00F51369" w:rsidP="00F51369">
            <w:pPr>
              <w:spacing w:before="120" w:after="120"/>
              <w:rPr>
                <w:rFonts w:asciiTheme="minorHAnsi" w:hAnsiTheme="minorHAnsi" w:cstheme="minorHAnsi"/>
              </w:rPr>
            </w:pPr>
            <w:r>
              <w:rPr>
                <w:rFonts w:asciiTheme="minorHAnsi" w:hAnsiTheme="minorHAnsi" w:cstheme="minorHAnsi"/>
              </w:rPr>
              <w:t>Consent Based</w:t>
            </w:r>
          </w:p>
        </w:tc>
      </w:tr>
      <w:tr w:rsidR="00694FA6" w:rsidRPr="002E7C70" w14:paraId="35FFC998" w14:textId="77777777" w:rsidTr="00CD3D68">
        <w:trPr>
          <w:trHeight w:val="332"/>
        </w:trPr>
        <w:tc>
          <w:tcPr>
            <w:tcW w:w="551" w:type="dxa"/>
            <w:vMerge w:val="restart"/>
          </w:tcPr>
          <w:p w14:paraId="35FFC990" w14:textId="77777777" w:rsidR="00694FA6"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28.</w:t>
            </w:r>
          </w:p>
        </w:tc>
        <w:tc>
          <w:tcPr>
            <w:tcW w:w="3825" w:type="dxa"/>
            <w:gridSpan w:val="3"/>
            <w:vMerge w:val="restart"/>
          </w:tcPr>
          <w:p w14:paraId="35FFC991" w14:textId="77777777" w:rsidR="00694FA6" w:rsidRDefault="00694FA6"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Is there a legal basis for h</w:t>
            </w:r>
            <w:r>
              <w:rPr>
                <w:rFonts w:asciiTheme="minorHAnsi" w:hAnsiTheme="minorHAnsi" w:cstheme="minorHAnsi"/>
                <w:color w:val="000000"/>
                <w:lang w:eastAsia="en-US"/>
              </w:rPr>
              <w:t>olding and processing this data?</w:t>
            </w:r>
          </w:p>
          <w:p w14:paraId="35FFC992" w14:textId="77777777" w:rsidR="003D0FDA" w:rsidRDefault="003D0FDA" w:rsidP="005E5563">
            <w:pPr>
              <w:spacing w:before="120" w:after="120"/>
              <w:rPr>
                <w:rFonts w:asciiTheme="minorHAnsi" w:hAnsiTheme="minorHAnsi" w:cstheme="minorHAnsi"/>
                <w:color w:val="000000"/>
                <w:lang w:eastAsia="en-US"/>
              </w:rPr>
            </w:pPr>
          </w:p>
          <w:p w14:paraId="35FFC993" w14:textId="77777777" w:rsidR="003D0FDA" w:rsidRPr="00DA1F7C" w:rsidRDefault="003D0FDA" w:rsidP="003D0FDA">
            <w:pPr>
              <w:spacing w:before="120" w:after="120"/>
              <w:rPr>
                <w:rFonts w:asciiTheme="minorHAnsi" w:hAnsiTheme="minorHAnsi" w:cstheme="minorHAnsi"/>
                <w:color w:val="000000"/>
                <w:lang w:eastAsia="en-US"/>
              </w:rPr>
            </w:pPr>
          </w:p>
        </w:tc>
        <w:tc>
          <w:tcPr>
            <w:tcW w:w="4866" w:type="dxa"/>
            <w:gridSpan w:val="10"/>
          </w:tcPr>
          <w:p w14:paraId="35FFC994" w14:textId="77777777" w:rsidR="00CA390D" w:rsidRPr="00442BF6" w:rsidRDefault="00555E66" w:rsidP="00CA390D">
            <w:pPr>
              <w:spacing w:after="200" w:line="276" w:lineRule="auto"/>
              <w:rPr>
                <w:rFonts w:asciiTheme="minorHAnsi" w:hAnsiTheme="minorHAnsi" w:cstheme="minorHAnsi"/>
                <w:lang w:eastAsia="en-US"/>
              </w:rPr>
            </w:pPr>
            <w:r w:rsidRPr="00442BF6">
              <w:rPr>
                <w:rFonts w:asciiTheme="minorHAnsi" w:hAnsiTheme="minorHAnsi" w:cstheme="minorHAnsi"/>
                <w:lang w:eastAsia="en-US"/>
              </w:rPr>
              <w:t xml:space="preserve">GDPR - </w:t>
            </w:r>
            <w:r w:rsidR="00CA390D" w:rsidRPr="00442BF6">
              <w:rPr>
                <w:rFonts w:asciiTheme="minorHAnsi" w:hAnsiTheme="minorHAnsi" w:cstheme="minorHAnsi"/>
                <w:lang w:eastAsia="en-US"/>
              </w:rPr>
              <w:t>Article 6(1) Lawfulness of processing:</w:t>
            </w:r>
          </w:p>
          <w:p w14:paraId="35FFC995" w14:textId="77777777" w:rsidR="00EB3F4F" w:rsidRPr="00442BF6" w:rsidRDefault="00EB3F4F" w:rsidP="00CA390D">
            <w:pPr>
              <w:spacing w:after="200" w:line="276" w:lineRule="auto"/>
              <w:rPr>
                <w:rFonts w:asciiTheme="minorHAnsi" w:hAnsiTheme="minorHAnsi" w:cstheme="minorHAnsi"/>
                <w:lang w:eastAsia="en-US"/>
              </w:rPr>
            </w:pPr>
            <w:r w:rsidRPr="00442BF6">
              <w:rPr>
                <w:rFonts w:asciiTheme="minorHAnsi" w:hAnsiTheme="minorHAnsi" w:cstheme="minorHAnsi"/>
                <w:b/>
                <w:lang w:eastAsia="en-US"/>
              </w:rPr>
              <w:t>(a) Consent:</w:t>
            </w:r>
            <w:r w:rsidRPr="00442BF6">
              <w:rPr>
                <w:rFonts w:asciiTheme="minorHAnsi" w:hAnsiTheme="minorHAnsi" w:cstheme="minorHAnsi"/>
                <w:lang w:eastAsia="en-US"/>
              </w:rPr>
              <w:t xml:space="preserve"> the individual has given clear consent for you to process their personal data for a specific purpose.</w:t>
            </w:r>
          </w:p>
          <w:p w14:paraId="35FFC996" w14:textId="77777777" w:rsidR="00EB3F4F" w:rsidRPr="00442BF6" w:rsidRDefault="00EB3F4F" w:rsidP="00EB3F4F">
            <w:pPr>
              <w:spacing w:after="240"/>
              <w:rPr>
                <w:rFonts w:asciiTheme="minorHAnsi" w:hAnsiTheme="minorHAnsi" w:cstheme="minorHAnsi"/>
                <w:lang w:eastAsia="en-US"/>
              </w:rPr>
            </w:pPr>
            <w:r w:rsidRPr="00442BF6">
              <w:rPr>
                <w:rFonts w:asciiTheme="minorHAnsi" w:hAnsiTheme="minorHAnsi" w:cstheme="minorHAnsi"/>
                <w:b/>
                <w:lang w:eastAsia="en-US"/>
              </w:rPr>
              <w:t>(d) Vital interests:</w:t>
            </w:r>
            <w:r w:rsidRPr="00442BF6">
              <w:rPr>
                <w:rFonts w:asciiTheme="minorHAnsi" w:hAnsiTheme="minorHAnsi" w:cstheme="minorHAnsi"/>
                <w:lang w:eastAsia="en-US"/>
              </w:rPr>
              <w:t xml:space="preserve"> the processing is necessary to protect someone’s life.</w:t>
            </w:r>
          </w:p>
          <w:p w14:paraId="35FFC997" w14:textId="77777777" w:rsidR="00EB3F4F" w:rsidRPr="00442BF6" w:rsidRDefault="00EB3F4F" w:rsidP="00EB3F4F">
            <w:pPr>
              <w:spacing w:after="240"/>
              <w:rPr>
                <w:rFonts w:asciiTheme="minorHAnsi" w:hAnsiTheme="minorHAnsi" w:cstheme="minorHAnsi"/>
                <w:lang w:eastAsia="en-US"/>
              </w:rPr>
            </w:pPr>
            <w:r w:rsidRPr="00442BF6">
              <w:rPr>
                <w:rFonts w:asciiTheme="minorHAnsi" w:hAnsiTheme="minorHAnsi" w:cstheme="minorHAnsi"/>
                <w:b/>
                <w:lang w:eastAsia="en-US"/>
              </w:rPr>
              <w:t>(e) Public task:</w:t>
            </w:r>
            <w:r w:rsidRPr="00442BF6">
              <w:rPr>
                <w:rFonts w:asciiTheme="minorHAnsi" w:hAnsiTheme="minorHAnsi" w:cstheme="minorHAnsi"/>
                <w:lang w:eastAsia="en-US"/>
              </w:rPr>
              <w:t xml:space="preserve"> the processing is necessary for you to perform a task in the public interest or for your official functions, and the task or function has a clear basis in law. </w:t>
            </w:r>
            <w:r w:rsidRPr="00442BF6">
              <w:rPr>
                <w:rFonts w:asciiTheme="minorHAnsi" w:hAnsiTheme="minorHAnsi" w:cstheme="minorHAnsi"/>
                <w:b/>
                <w:lang w:eastAsia="en-US"/>
              </w:rPr>
              <w:t>(Official authority)</w:t>
            </w:r>
          </w:p>
        </w:tc>
      </w:tr>
      <w:tr w:rsidR="00694FA6" w:rsidRPr="002E7C70" w14:paraId="35FFC99F" w14:textId="77777777" w:rsidTr="00CD3D68">
        <w:trPr>
          <w:trHeight w:val="332"/>
        </w:trPr>
        <w:tc>
          <w:tcPr>
            <w:tcW w:w="551" w:type="dxa"/>
            <w:vMerge/>
          </w:tcPr>
          <w:p w14:paraId="35FFC999" w14:textId="77777777" w:rsidR="00694FA6" w:rsidRPr="00DA1F7C" w:rsidRDefault="00694FA6" w:rsidP="005E5563">
            <w:pPr>
              <w:spacing w:before="120" w:after="120"/>
              <w:rPr>
                <w:rFonts w:asciiTheme="minorHAnsi" w:hAnsiTheme="minorHAnsi" w:cstheme="minorHAnsi"/>
                <w:color w:val="000000"/>
                <w:lang w:eastAsia="en-US"/>
              </w:rPr>
            </w:pPr>
          </w:p>
        </w:tc>
        <w:tc>
          <w:tcPr>
            <w:tcW w:w="3825" w:type="dxa"/>
            <w:gridSpan w:val="3"/>
            <w:vMerge/>
          </w:tcPr>
          <w:p w14:paraId="35FFC99A" w14:textId="77777777" w:rsidR="00694FA6" w:rsidRPr="00DA1F7C" w:rsidRDefault="00694FA6" w:rsidP="005E5563">
            <w:pPr>
              <w:spacing w:before="120" w:after="120"/>
              <w:rPr>
                <w:rFonts w:asciiTheme="minorHAnsi" w:hAnsiTheme="minorHAnsi" w:cstheme="minorHAnsi"/>
                <w:color w:val="000000"/>
                <w:lang w:eastAsia="en-US"/>
              </w:rPr>
            </w:pPr>
          </w:p>
        </w:tc>
        <w:tc>
          <w:tcPr>
            <w:tcW w:w="4866" w:type="dxa"/>
            <w:gridSpan w:val="10"/>
          </w:tcPr>
          <w:p w14:paraId="35FFC99B" w14:textId="77777777" w:rsidR="00CA390D" w:rsidRPr="00442BF6" w:rsidRDefault="00555E66" w:rsidP="00CA390D">
            <w:pPr>
              <w:spacing w:after="200" w:line="276" w:lineRule="auto"/>
              <w:rPr>
                <w:rFonts w:asciiTheme="minorHAnsi" w:hAnsiTheme="minorHAnsi" w:cstheme="minorHAnsi"/>
                <w:lang w:eastAsia="en-US"/>
              </w:rPr>
            </w:pPr>
            <w:r w:rsidRPr="00442BF6">
              <w:rPr>
                <w:rFonts w:asciiTheme="minorHAnsi" w:hAnsiTheme="minorHAnsi" w:cstheme="minorHAnsi"/>
                <w:lang w:eastAsia="en-US"/>
              </w:rPr>
              <w:t xml:space="preserve">GDPR - </w:t>
            </w:r>
            <w:r w:rsidR="00CA390D" w:rsidRPr="00442BF6">
              <w:rPr>
                <w:rFonts w:asciiTheme="minorHAnsi" w:hAnsiTheme="minorHAnsi" w:cstheme="minorHAnsi"/>
                <w:lang w:eastAsia="en-US"/>
              </w:rPr>
              <w:t>Article 9(2) Processing of special categories of personal data:</w:t>
            </w:r>
          </w:p>
          <w:p w14:paraId="35FFC99C" w14:textId="77777777" w:rsidR="000B2702" w:rsidRPr="00442BF6" w:rsidRDefault="000B2702" w:rsidP="000B2702">
            <w:pPr>
              <w:spacing w:after="240"/>
              <w:rPr>
                <w:rFonts w:asciiTheme="minorHAnsi" w:hAnsiTheme="minorHAnsi" w:cstheme="minorHAnsi"/>
                <w:lang w:eastAsia="en-US"/>
              </w:rPr>
            </w:pPr>
            <w:r w:rsidRPr="00442BF6">
              <w:rPr>
                <w:rFonts w:asciiTheme="minorHAnsi" w:hAnsiTheme="minorHAnsi" w:cstheme="minorHAnsi"/>
                <w:b/>
                <w:lang w:eastAsia="en-US"/>
              </w:rPr>
              <w:t>(c)</w:t>
            </w:r>
            <w:r w:rsidRPr="00442BF6">
              <w:rPr>
                <w:rFonts w:asciiTheme="minorHAnsi" w:hAnsiTheme="minorHAnsi" w:cstheme="minorHAnsi"/>
                <w:lang w:eastAsia="en-US"/>
              </w:rPr>
              <w:t xml:space="preserve"> processing is necessary to protect the vital interests of the data subject or of another natural person where the data subject is physically or legally incapable of giving consent; </w:t>
            </w:r>
            <w:r w:rsidRPr="00442BF6">
              <w:rPr>
                <w:rFonts w:asciiTheme="minorHAnsi" w:hAnsiTheme="minorHAnsi" w:cstheme="minorHAnsi"/>
                <w:b/>
                <w:lang w:eastAsia="en-US"/>
              </w:rPr>
              <w:t>(Vital Interests)</w:t>
            </w:r>
          </w:p>
          <w:p w14:paraId="35FFC99D" w14:textId="77777777" w:rsidR="000B2702" w:rsidRPr="000B2702" w:rsidRDefault="000B2702" w:rsidP="000B2702">
            <w:pPr>
              <w:spacing w:after="240"/>
              <w:rPr>
                <w:rFonts w:asciiTheme="minorHAnsi" w:hAnsiTheme="minorHAnsi" w:cstheme="minorHAnsi"/>
                <w:b/>
                <w:lang w:eastAsia="en-US"/>
              </w:rPr>
            </w:pPr>
            <w:r w:rsidRPr="000B2702">
              <w:rPr>
                <w:rFonts w:asciiTheme="minorHAnsi" w:hAnsiTheme="minorHAnsi" w:cstheme="minorHAnsi"/>
                <w:b/>
                <w:lang w:eastAsia="en-US"/>
              </w:rPr>
              <w:t>(h)</w:t>
            </w:r>
            <w:r w:rsidRPr="000B2702">
              <w:rPr>
                <w:rFonts w:asciiTheme="minorHAnsi" w:hAnsiTheme="minorHAnsi" w:cstheme="minorHAnsi"/>
                <w:lang w:eastAsia="en-US"/>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r w:rsidRPr="000B2702">
              <w:rPr>
                <w:rFonts w:asciiTheme="minorHAnsi" w:hAnsiTheme="minorHAnsi" w:cstheme="minorHAnsi"/>
                <w:b/>
                <w:lang w:eastAsia="en-US"/>
              </w:rPr>
              <w:lastRenderedPageBreak/>
              <w:t>(Health or social care(with a basis in law)/(Provision of health)</w:t>
            </w:r>
          </w:p>
          <w:p w14:paraId="35FFC99E" w14:textId="77777777" w:rsidR="000B2702" w:rsidRPr="00442BF6" w:rsidRDefault="000B2702" w:rsidP="000B2702">
            <w:pPr>
              <w:spacing w:after="240"/>
              <w:rPr>
                <w:rFonts w:asciiTheme="minorHAnsi" w:hAnsiTheme="minorHAnsi" w:cstheme="minorHAnsi"/>
                <w:lang w:eastAsia="en-US"/>
              </w:rPr>
            </w:pPr>
            <w:r w:rsidRPr="000B2702">
              <w:rPr>
                <w:rFonts w:asciiTheme="minorHAnsi" w:hAnsiTheme="minorHAnsi" w:cstheme="minorHAnsi"/>
                <w:b/>
                <w:lang w:eastAsia="en-US"/>
              </w:rPr>
              <w:t>(</w:t>
            </w:r>
            <w:proofErr w:type="spellStart"/>
            <w:r w:rsidRPr="000B2702">
              <w:rPr>
                <w:rFonts w:asciiTheme="minorHAnsi" w:hAnsiTheme="minorHAnsi" w:cstheme="minorHAnsi"/>
                <w:b/>
                <w:lang w:eastAsia="en-US"/>
              </w:rPr>
              <w:t>i</w:t>
            </w:r>
            <w:proofErr w:type="spellEnd"/>
            <w:r w:rsidRPr="000B2702">
              <w:rPr>
                <w:rFonts w:asciiTheme="minorHAnsi" w:hAnsiTheme="minorHAnsi" w:cstheme="minorHAnsi"/>
                <w:b/>
                <w:lang w:eastAsia="en-US"/>
              </w:rPr>
              <w:t>)</w:t>
            </w:r>
            <w:r w:rsidRPr="000B2702">
              <w:rPr>
                <w:rFonts w:asciiTheme="minorHAnsi" w:hAnsiTheme="minorHAnsi" w:cstheme="minorHAnsi"/>
                <w:lang w:eastAsia="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r w:rsidRPr="000B2702">
              <w:rPr>
                <w:rFonts w:asciiTheme="minorHAnsi" w:hAnsiTheme="minorHAnsi" w:cstheme="minorHAnsi"/>
                <w:b/>
                <w:lang w:eastAsia="en-US"/>
              </w:rPr>
              <w:t>(Public Health (with a basis in law))</w:t>
            </w:r>
          </w:p>
        </w:tc>
      </w:tr>
      <w:tr w:rsidR="00347473" w:rsidRPr="002E7C70" w14:paraId="35FFC9A3" w14:textId="77777777" w:rsidTr="00CD3D68">
        <w:tc>
          <w:tcPr>
            <w:tcW w:w="551" w:type="dxa"/>
          </w:tcPr>
          <w:p w14:paraId="35FFC9A0" w14:textId="77777777" w:rsidR="00694FA6" w:rsidRPr="00DA1F7C" w:rsidRDefault="00694FA6" w:rsidP="00100374">
            <w:pPr>
              <w:spacing w:before="120" w:after="120"/>
              <w:rPr>
                <w:rFonts w:asciiTheme="minorHAnsi" w:hAnsiTheme="minorHAnsi" w:cstheme="minorHAnsi"/>
                <w:lang w:eastAsia="en-US"/>
              </w:rPr>
            </w:pPr>
            <w:r>
              <w:rPr>
                <w:rFonts w:asciiTheme="minorHAnsi" w:hAnsiTheme="minorHAnsi" w:cstheme="minorHAnsi"/>
                <w:lang w:eastAsia="en-US"/>
              </w:rPr>
              <w:lastRenderedPageBreak/>
              <w:t>29.</w:t>
            </w:r>
          </w:p>
        </w:tc>
        <w:tc>
          <w:tcPr>
            <w:tcW w:w="3825" w:type="dxa"/>
            <w:gridSpan w:val="3"/>
          </w:tcPr>
          <w:p w14:paraId="35FFC9A1"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Does the system/process include new or amended identity authentication requirements that may be intrusive?</w:t>
            </w:r>
          </w:p>
        </w:tc>
        <w:tc>
          <w:tcPr>
            <w:tcW w:w="4866" w:type="dxa"/>
            <w:gridSpan w:val="10"/>
          </w:tcPr>
          <w:p w14:paraId="35FFC9A2" w14:textId="77777777" w:rsidR="00347473" w:rsidRPr="00A322AA" w:rsidRDefault="00442BF6"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347473" w:rsidRPr="002E7C70" w14:paraId="35FFC9A7" w14:textId="77777777" w:rsidTr="00CD3D68">
        <w:tc>
          <w:tcPr>
            <w:tcW w:w="551" w:type="dxa"/>
          </w:tcPr>
          <w:p w14:paraId="35FFC9A4"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30.</w:t>
            </w:r>
          </w:p>
        </w:tc>
        <w:tc>
          <w:tcPr>
            <w:tcW w:w="3825" w:type="dxa"/>
            <w:gridSpan w:val="3"/>
          </w:tcPr>
          <w:p w14:paraId="35FFC9A5"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What checks have been made regarding the adequacy, relevance and necessity of data used?</w:t>
            </w:r>
          </w:p>
        </w:tc>
        <w:tc>
          <w:tcPr>
            <w:tcW w:w="4866" w:type="dxa"/>
            <w:gridSpan w:val="10"/>
          </w:tcPr>
          <w:p w14:paraId="35FFC9A6" w14:textId="77777777" w:rsidR="00347473" w:rsidRPr="00A322AA" w:rsidRDefault="00442BF6" w:rsidP="00F130F3">
            <w:pPr>
              <w:spacing w:before="120" w:after="120"/>
              <w:rPr>
                <w:rFonts w:asciiTheme="minorHAnsi" w:hAnsiTheme="minorHAnsi" w:cstheme="minorHAnsi"/>
              </w:rPr>
            </w:pPr>
            <w:r>
              <w:rPr>
                <w:rFonts w:asciiTheme="minorHAnsi" w:hAnsiTheme="minorHAnsi" w:cstheme="minorHAnsi"/>
              </w:rPr>
              <w:t>Video - Patient details will be checked at point of consent being given to use this technology.  Patient in control.</w:t>
            </w:r>
          </w:p>
        </w:tc>
      </w:tr>
      <w:tr w:rsidR="00347473" w:rsidRPr="002E7C70" w14:paraId="35FFC9AB" w14:textId="77777777" w:rsidTr="00CD3D68">
        <w:tc>
          <w:tcPr>
            <w:tcW w:w="551" w:type="dxa"/>
          </w:tcPr>
          <w:p w14:paraId="35FFC9A8"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31.</w:t>
            </w:r>
          </w:p>
        </w:tc>
        <w:tc>
          <w:tcPr>
            <w:tcW w:w="3825" w:type="dxa"/>
            <w:gridSpan w:val="3"/>
          </w:tcPr>
          <w:p w14:paraId="35FFC9A9"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Can the system/process use pseudonyms or work on anonymous data?</w:t>
            </w:r>
          </w:p>
        </w:tc>
        <w:tc>
          <w:tcPr>
            <w:tcW w:w="4866" w:type="dxa"/>
            <w:gridSpan w:val="10"/>
          </w:tcPr>
          <w:p w14:paraId="35FFC9AA" w14:textId="77777777" w:rsidR="00347473" w:rsidRPr="00A322AA" w:rsidRDefault="00442BF6" w:rsidP="00F130F3">
            <w:pPr>
              <w:spacing w:before="120" w:after="120"/>
              <w:rPr>
                <w:rFonts w:asciiTheme="minorHAnsi" w:hAnsiTheme="minorHAnsi" w:cstheme="minorHAnsi"/>
                <w:lang w:eastAsia="en-US"/>
              </w:rPr>
            </w:pPr>
            <w:r>
              <w:rPr>
                <w:rFonts w:asciiTheme="minorHAnsi" w:hAnsiTheme="minorHAnsi" w:cstheme="minorHAnsi"/>
                <w:lang w:eastAsia="en-US"/>
              </w:rPr>
              <w:t>No</w:t>
            </w:r>
          </w:p>
        </w:tc>
      </w:tr>
      <w:tr w:rsidR="00347473" w:rsidRPr="002E7C70" w14:paraId="35FFC9B0" w14:textId="77777777" w:rsidTr="00CD3D68">
        <w:tc>
          <w:tcPr>
            <w:tcW w:w="551" w:type="dxa"/>
          </w:tcPr>
          <w:p w14:paraId="35FFC9AC"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32.</w:t>
            </w:r>
          </w:p>
        </w:tc>
        <w:tc>
          <w:tcPr>
            <w:tcW w:w="3825" w:type="dxa"/>
            <w:gridSpan w:val="3"/>
          </w:tcPr>
          <w:p w14:paraId="35FFC9AD"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Can the data subjects opt-out of their data being added to the system/used by the process, and if so is this publicised?</w:t>
            </w:r>
          </w:p>
        </w:tc>
        <w:tc>
          <w:tcPr>
            <w:tcW w:w="4866" w:type="dxa"/>
            <w:gridSpan w:val="10"/>
          </w:tcPr>
          <w:p w14:paraId="35FFC9AE" w14:textId="77777777" w:rsidR="00347473" w:rsidRDefault="00442BF6"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Yes patients can opt out of SMS and Video </w:t>
            </w:r>
          </w:p>
          <w:p w14:paraId="35FFC9AF" w14:textId="77777777" w:rsidR="00442BF6" w:rsidRPr="00442BF6" w:rsidRDefault="00442BF6" w:rsidP="00F130F3">
            <w:pPr>
              <w:spacing w:before="120" w:after="120"/>
              <w:rPr>
                <w:rFonts w:asciiTheme="minorHAnsi" w:hAnsiTheme="minorHAnsi" w:cstheme="minorHAnsi"/>
                <w:b/>
                <w:i/>
                <w:lang w:eastAsia="en-US"/>
              </w:rPr>
            </w:pPr>
            <w:r w:rsidRPr="00442BF6">
              <w:rPr>
                <w:rFonts w:asciiTheme="minorHAnsi" w:eastAsia="Calibri" w:hAnsiTheme="minorHAnsi" w:cstheme="minorHAnsi"/>
                <w:b/>
                <w:color w:val="004689" w:themeColor="accent1" w:themeShade="BF"/>
                <w:lang w:eastAsia="en-US"/>
              </w:rPr>
              <w:t>Privacy Notices to be updated</w:t>
            </w:r>
            <w:r w:rsidRPr="00442BF6">
              <w:rPr>
                <w:rFonts w:asciiTheme="minorHAnsi" w:hAnsiTheme="minorHAnsi" w:cstheme="minorHAnsi"/>
                <w:b/>
                <w:i/>
                <w:lang w:eastAsia="en-US"/>
              </w:rPr>
              <w:t xml:space="preserve"> </w:t>
            </w:r>
          </w:p>
        </w:tc>
      </w:tr>
      <w:tr w:rsidR="003C2889" w:rsidRPr="002E7C70" w14:paraId="35FFC9B4" w14:textId="77777777" w:rsidTr="00CD3D68">
        <w:tc>
          <w:tcPr>
            <w:tcW w:w="551" w:type="dxa"/>
          </w:tcPr>
          <w:p w14:paraId="35FFC9B1" w14:textId="77777777" w:rsidR="003C2889"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33.</w:t>
            </w:r>
          </w:p>
        </w:tc>
        <w:tc>
          <w:tcPr>
            <w:tcW w:w="3825" w:type="dxa"/>
            <w:gridSpan w:val="3"/>
          </w:tcPr>
          <w:p w14:paraId="35FFC9B2" w14:textId="77777777" w:rsidR="003C2889" w:rsidRPr="00DA1F7C" w:rsidRDefault="003C2889" w:rsidP="005E5563">
            <w:pPr>
              <w:spacing w:before="120" w:after="120"/>
              <w:rPr>
                <w:rFonts w:asciiTheme="minorHAnsi" w:hAnsiTheme="minorHAnsi" w:cstheme="minorHAnsi"/>
                <w:lang w:eastAsia="en-US"/>
              </w:rPr>
            </w:pPr>
            <w:r w:rsidRPr="009A4B26">
              <w:rPr>
                <w:rFonts w:asciiTheme="minorHAnsi" w:hAnsiTheme="minorHAnsi" w:cstheme="minorHAnsi"/>
                <w:lang w:eastAsia="en-US"/>
              </w:rPr>
              <w:t>Does the Fair Processing Notice (or Privacy Notice</w:t>
            </w:r>
            <w:r>
              <w:rPr>
                <w:rFonts w:asciiTheme="minorHAnsi" w:hAnsiTheme="minorHAnsi" w:cstheme="minorHAnsi"/>
                <w:lang w:eastAsia="en-US"/>
              </w:rPr>
              <w:t xml:space="preserve"> on the practice’s public website cover your planned </w:t>
            </w:r>
            <w:r w:rsidR="001B68BF">
              <w:rPr>
                <w:rFonts w:asciiTheme="minorHAnsi" w:hAnsiTheme="minorHAnsi" w:cstheme="minorHAnsi"/>
                <w:lang w:eastAsia="en-US"/>
              </w:rPr>
              <w:t>activity</w:t>
            </w:r>
          </w:p>
        </w:tc>
        <w:tc>
          <w:tcPr>
            <w:tcW w:w="4866" w:type="dxa"/>
            <w:gridSpan w:val="10"/>
          </w:tcPr>
          <w:p w14:paraId="35FFC9B3" w14:textId="77777777" w:rsidR="003C2889" w:rsidRPr="00A322AA" w:rsidRDefault="00442BF6"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Yes – </w:t>
            </w:r>
            <w:r w:rsidRPr="00442BF6">
              <w:rPr>
                <w:rFonts w:asciiTheme="minorHAnsi" w:eastAsia="Calibri" w:hAnsiTheme="minorHAnsi" w:cstheme="minorHAnsi"/>
                <w:b/>
                <w:color w:val="004689" w:themeColor="accent1" w:themeShade="BF"/>
                <w:lang w:eastAsia="en-US"/>
              </w:rPr>
              <w:t>Privacy Notices to be updated</w:t>
            </w:r>
          </w:p>
        </w:tc>
      </w:tr>
      <w:tr w:rsidR="00347473" w:rsidRPr="002E7C70" w14:paraId="35FFC9BA" w14:textId="77777777" w:rsidTr="00CD3D68">
        <w:trPr>
          <w:trHeight w:val="841"/>
        </w:trPr>
        <w:tc>
          <w:tcPr>
            <w:tcW w:w="551" w:type="dxa"/>
          </w:tcPr>
          <w:p w14:paraId="35FFC9B5"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34.</w:t>
            </w:r>
          </w:p>
        </w:tc>
        <w:tc>
          <w:tcPr>
            <w:tcW w:w="3825" w:type="dxa"/>
            <w:gridSpan w:val="3"/>
          </w:tcPr>
          <w:p w14:paraId="35FFC9B6"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Who are the partners for the data sharing?</w:t>
            </w:r>
          </w:p>
        </w:tc>
        <w:tc>
          <w:tcPr>
            <w:tcW w:w="4866" w:type="dxa"/>
            <w:gridSpan w:val="10"/>
          </w:tcPr>
          <w:p w14:paraId="35FFC9B7" w14:textId="77777777" w:rsidR="00CD3D68" w:rsidRDefault="00696962" w:rsidP="00791F89">
            <w:pPr>
              <w:spacing w:before="120" w:after="120"/>
              <w:rPr>
                <w:rFonts w:asciiTheme="minorHAnsi" w:eastAsia="Calibri" w:hAnsiTheme="minorHAnsi" w:cstheme="minorHAnsi"/>
                <w:color w:val="000000"/>
                <w:lang w:eastAsia="en-US"/>
              </w:rPr>
            </w:pPr>
            <w:proofErr w:type="spellStart"/>
            <w:r>
              <w:rPr>
                <w:rFonts w:asciiTheme="minorHAnsi" w:eastAsia="Calibri" w:hAnsiTheme="minorHAnsi" w:cstheme="minorHAnsi"/>
                <w:color w:val="000000"/>
                <w:lang w:eastAsia="en-US"/>
              </w:rPr>
              <w:t>AccuRx</w:t>
            </w:r>
            <w:proofErr w:type="spellEnd"/>
            <w:r w:rsidR="00442BF6">
              <w:rPr>
                <w:rFonts w:asciiTheme="minorHAnsi" w:eastAsia="Calibri" w:hAnsiTheme="minorHAnsi" w:cstheme="minorHAnsi"/>
                <w:color w:val="000000"/>
                <w:lang w:eastAsia="en-US"/>
              </w:rPr>
              <w:t xml:space="preserve"> </w:t>
            </w:r>
            <w:r w:rsidR="001C10DC">
              <w:rPr>
                <w:rFonts w:asciiTheme="minorHAnsi" w:eastAsia="Calibri" w:hAnsiTheme="minorHAnsi" w:cstheme="minorHAnsi"/>
                <w:color w:val="000000"/>
                <w:lang w:eastAsia="en-US"/>
              </w:rPr>
              <w:t xml:space="preserve">(SMS) </w:t>
            </w:r>
          </w:p>
          <w:p w14:paraId="35FFC9B8" w14:textId="77777777" w:rsidR="001C10DC" w:rsidRDefault="001C10DC" w:rsidP="00791F89">
            <w:pPr>
              <w:spacing w:before="120" w:after="120"/>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Whereby(host Video)</w:t>
            </w:r>
          </w:p>
          <w:p w14:paraId="35FFC9B9" w14:textId="77777777" w:rsidR="00442BF6" w:rsidRPr="00791F89" w:rsidRDefault="00442BF6" w:rsidP="00791F89">
            <w:pPr>
              <w:spacing w:before="120" w:after="120"/>
              <w:rPr>
                <w:rFonts w:asciiTheme="minorHAnsi" w:eastAsia="Calibri" w:hAnsiTheme="minorHAnsi" w:cstheme="minorHAnsi"/>
                <w:color w:val="000000"/>
                <w:lang w:eastAsia="en-US"/>
              </w:rPr>
            </w:pPr>
            <w:r w:rsidRPr="00442BF6">
              <w:rPr>
                <w:rFonts w:asciiTheme="minorHAnsi" w:eastAsia="Calibri" w:hAnsiTheme="minorHAnsi" w:cstheme="minorHAnsi"/>
                <w:color w:val="004689" w:themeColor="accent1" w:themeShade="BF"/>
                <w:lang w:eastAsia="en-US"/>
              </w:rPr>
              <w:t xml:space="preserve">GP Practice Name </w:t>
            </w:r>
          </w:p>
        </w:tc>
      </w:tr>
      <w:tr w:rsidR="00347473" w:rsidRPr="002E7C70" w14:paraId="35FFC9BC" w14:textId="77777777" w:rsidTr="00584CA0">
        <w:tc>
          <w:tcPr>
            <w:tcW w:w="9242" w:type="dxa"/>
            <w:gridSpan w:val="14"/>
            <w:shd w:val="clear" w:color="auto" w:fill="8A1538"/>
          </w:tcPr>
          <w:p w14:paraId="35FFC9BB" w14:textId="77777777" w:rsidR="00347473" w:rsidRPr="00A322AA" w:rsidRDefault="0034747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Security</w:t>
            </w:r>
          </w:p>
        </w:tc>
      </w:tr>
      <w:tr w:rsidR="003F700B" w:rsidRPr="002E7C70" w14:paraId="35FFC9C1" w14:textId="77777777" w:rsidTr="00CD3D68">
        <w:tc>
          <w:tcPr>
            <w:tcW w:w="551" w:type="dxa"/>
          </w:tcPr>
          <w:p w14:paraId="35FFC9BD" w14:textId="77777777" w:rsidR="003F700B"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35.</w:t>
            </w:r>
          </w:p>
        </w:tc>
        <w:tc>
          <w:tcPr>
            <w:tcW w:w="3825" w:type="dxa"/>
            <w:gridSpan w:val="3"/>
          </w:tcPr>
          <w:p w14:paraId="35FFC9BE" w14:textId="77777777" w:rsidR="003F700B" w:rsidRPr="005A7D58" w:rsidRDefault="00D82D73" w:rsidP="003F700B">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Will</w:t>
            </w:r>
            <w:r w:rsidR="003F700B">
              <w:rPr>
                <w:rFonts w:asciiTheme="minorHAnsi" w:hAnsiTheme="minorHAnsi" w:cstheme="minorHAnsi"/>
                <w:color w:val="000000"/>
                <w:lang w:eastAsia="en-US"/>
              </w:rPr>
              <w:t xml:space="preserve"> the system</w:t>
            </w:r>
            <w:r w:rsidR="001D7A82">
              <w:rPr>
                <w:rFonts w:asciiTheme="minorHAnsi" w:hAnsiTheme="minorHAnsi" w:cstheme="minorHAnsi"/>
                <w:color w:val="000000"/>
                <w:lang w:eastAsia="en-US"/>
              </w:rPr>
              <w:t xml:space="preserve"> require the</w:t>
            </w:r>
            <w:r w:rsidR="003F700B">
              <w:rPr>
                <w:rFonts w:asciiTheme="minorHAnsi" w:hAnsiTheme="minorHAnsi" w:cstheme="minorHAnsi"/>
                <w:color w:val="000000"/>
                <w:lang w:eastAsia="en-US"/>
              </w:rPr>
              <w:t xml:space="preserve"> use </w:t>
            </w:r>
            <w:r w:rsidR="001D7A82">
              <w:rPr>
                <w:rFonts w:asciiTheme="minorHAnsi" w:hAnsiTheme="minorHAnsi" w:cstheme="minorHAnsi"/>
                <w:color w:val="000000"/>
                <w:lang w:eastAsia="en-US"/>
              </w:rPr>
              <w:t xml:space="preserve">of </w:t>
            </w:r>
            <w:r w:rsidR="003F700B">
              <w:rPr>
                <w:rFonts w:asciiTheme="minorHAnsi" w:hAnsiTheme="minorHAnsi" w:cstheme="minorHAnsi"/>
                <w:color w:val="000000"/>
                <w:lang w:eastAsia="en-US"/>
              </w:rPr>
              <w:t>the practice comp</w:t>
            </w:r>
            <w:r w:rsidR="0083019A">
              <w:rPr>
                <w:rFonts w:asciiTheme="minorHAnsi" w:hAnsiTheme="minorHAnsi" w:cstheme="minorHAnsi"/>
                <w:color w:val="000000"/>
                <w:lang w:eastAsia="en-US"/>
              </w:rPr>
              <w:t xml:space="preserve">uter </w:t>
            </w:r>
            <w:r w:rsidR="0083019A">
              <w:rPr>
                <w:rFonts w:asciiTheme="minorHAnsi" w:hAnsiTheme="minorHAnsi" w:cstheme="minorHAnsi"/>
                <w:color w:val="000000"/>
                <w:lang w:eastAsia="en-US"/>
              </w:rPr>
              <w:lastRenderedPageBreak/>
              <w:t>equipment? If so has the Informatics Merseyside (IM)</w:t>
            </w:r>
            <w:r w:rsidR="003F700B">
              <w:rPr>
                <w:rFonts w:asciiTheme="minorHAnsi" w:hAnsiTheme="minorHAnsi" w:cstheme="minorHAnsi"/>
                <w:color w:val="000000"/>
                <w:lang w:eastAsia="en-US"/>
              </w:rPr>
              <w:t xml:space="preserve"> IT Security Team been informed and assessed the system? </w:t>
            </w:r>
          </w:p>
        </w:tc>
        <w:tc>
          <w:tcPr>
            <w:tcW w:w="4866" w:type="dxa"/>
            <w:gridSpan w:val="10"/>
          </w:tcPr>
          <w:p w14:paraId="35FFC9BF" w14:textId="77777777" w:rsidR="00052D61" w:rsidRDefault="00052D61"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 xml:space="preserve">Yes for SMS </w:t>
            </w:r>
          </w:p>
          <w:p w14:paraId="35FFC9C0" w14:textId="77777777" w:rsidR="00052D61" w:rsidRPr="00A322AA" w:rsidRDefault="00052D61" w:rsidP="001715F0">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Video </w:t>
            </w:r>
            <w:r w:rsidR="001715F0">
              <w:rPr>
                <w:rFonts w:asciiTheme="minorHAnsi" w:hAnsiTheme="minorHAnsi" w:cstheme="minorHAnsi"/>
                <w:color w:val="000000"/>
                <w:lang w:eastAsia="en-US"/>
              </w:rPr>
              <w:t xml:space="preserve"> - P</w:t>
            </w:r>
            <w:r>
              <w:rPr>
                <w:rFonts w:asciiTheme="minorHAnsi" w:hAnsiTheme="minorHAnsi" w:cstheme="minorHAnsi"/>
                <w:color w:val="000000"/>
                <w:lang w:eastAsia="en-US"/>
              </w:rPr>
              <w:t>ractice</w:t>
            </w:r>
            <w:r w:rsidR="001715F0">
              <w:rPr>
                <w:rFonts w:asciiTheme="minorHAnsi" w:hAnsiTheme="minorHAnsi" w:cstheme="minorHAnsi"/>
                <w:color w:val="000000"/>
                <w:lang w:eastAsia="en-US"/>
              </w:rPr>
              <w:t xml:space="preserve">s will use a combination of </w:t>
            </w:r>
            <w:r w:rsidR="001715F0">
              <w:rPr>
                <w:rFonts w:asciiTheme="minorHAnsi" w:hAnsiTheme="minorHAnsi" w:cstheme="minorHAnsi"/>
                <w:color w:val="000000"/>
                <w:lang w:eastAsia="en-US"/>
              </w:rPr>
              <w:lastRenderedPageBreak/>
              <w:t xml:space="preserve">their own equipment and that supplied by IM </w:t>
            </w:r>
          </w:p>
        </w:tc>
      </w:tr>
      <w:tr w:rsidR="00347473" w:rsidRPr="002E7C70" w14:paraId="35FFC9C6" w14:textId="77777777" w:rsidTr="00CD3D68">
        <w:tc>
          <w:tcPr>
            <w:tcW w:w="551" w:type="dxa"/>
          </w:tcPr>
          <w:p w14:paraId="35FFC9C2"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36</w:t>
            </w:r>
            <w:r w:rsidR="00353B0B">
              <w:rPr>
                <w:rFonts w:asciiTheme="minorHAnsi" w:hAnsiTheme="minorHAnsi" w:cstheme="minorHAnsi"/>
                <w:color w:val="000000"/>
                <w:lang w:eastAsia="en-US"/>
              </w:rPr>
              <w:t>.</w:t>
            </w:r>
          </w:p>
        </w:tc>
        <w:tc>
          <w:tcPr>
            <w:tcW w:w="3825" w:type="dxa"/>
            <w:gridSpan w:val="3"/>
          </w:tcPr>
          <w:p w14:paraId="35FFC9C3"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Who will use the system/process and have access to the data?</w:t>
            </w:r>
          </w:p>
        </w:tc>
        <w:tc>
          <w:tcPr>
            <w:tcW w:w="4866" w:type="dxa"/>
            <w:gridSpan w:val="10"/>
          </w:tcPr>
          <w:p w14:paraId="35FFC9C4" w14:textId="77777777" w:rsidR="001A52DA" w:rsidRDefault="001A52DA" w:rsidP="001A52DA">
            <w:pPr>
              <w:spacing w:before="120" w:after="120"/>
              <w:rPr>
                <w:rFonts w:asciiTheme="minorHAnsi" w:hAnsiTheme="minorHAnsi" w:cstheme="minorHAnsi"/>
                <w:lang w:eastAsia="en-US"/>
              </w:rPr>
            </w:pPr>
            <w:r>
              <w:rPr>
                <w:rFonts w:asciiTheme="minorHAnsi" w:hAnsiTheme="minorHAnsi" w:cstheme="minorHAnsi"/>
                <w:lang w:eastAsia="en-US"/>
              </w:rPr>
              <w:t>Clinical and Non-Clinical staff will, with patient consent, correspond via individual text message (SMS)</w:t>
            </w:r>
          </w:p>
          <w:p w14:paraId="35FFC9C5" w14:textId="77777777" w:rsidR="00347473" w:rsidRPr="00A322AA" w:rsidRDefault="001A52DA" w:rsidP="001A52DA">
            <w:pPr>
              <w:spacing w:before="120" w:after="120"/>
              <w:rPr>
                <w:rFonts w:asciiTheme="minorHAnsi" w:hAnsiTheme="minorHAnsi" w:cstheme="minorHAnsi"/>
                <w:color w:val="000000"/>
                <w:lang w:eastAsia="en-US"/>
              </w:rPr>
            </w:pPr>
            <w:r>
              <w:rPr>
                <w:rFonts w:asciiTheme="minorHAnsi" w:hAnsiTheme="minorHAnsi" w:cstheme="minorHAnsi"/>
                <w:lang w:eastAsia="en-US"/>
              </w:rPr>
              <w:t>Clinicians to be able to video call patients</w:t>
            </w:r>
          </w:p>
        </w:tc>
      </w:tr>
      <w:tr w:rsidR="00347473" w:rsidRPr="002E7C70" w14:paraId="35FFC9CA" w14:textId="77777777" w:rsidTr="00CD3D68">
        <w:tc>
          <w:tcPr>
            <w:tcW w:w="551" w:type="dxa"/>
          </w:tcPr>
          <w:p w14:paraId="35FFC9C7"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37</w:t>
            </w:r>
            <w:r w:rsidR="00353B0B">
              <w:rPr>
                <w:rFonts w:asciiTheme="minorHAnsi" w:hAnsiTheme="minorHAnsi" w:cstheme="minorHAnsi"/>
                <w:color w:val="000000"/>
                <w:lang w:eastAsia="en-US"/>
              </w:rPr>
              <w:t>.</w:t>
            </w:r>
          </w:p>
        </w:tc>
        <w:tc>
          <w:tcPr>
            <w:tcW w:w="3825" w:type="dxa"/>
            <w:gridSpan w:val="3"/>
          </w:tcPr>
          <w:p w14:paraId="35FFC9C8" w14:textId="77777777" w:rsidR="00347473" w:rsidRPr="005A7D58" w:rsidRDefault="00347473" w:rsidP="005A7D58">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Have or will areas involved completed the Data Security Awareness module</w:t>
            </w:r>
          </w:p>
        </w:tc>
        <w:tc>
          <w:tcPr>
            <w:tcW w:w="4866" w:type="dxa"/>
            <w:gridSpan w:val="10"/>
          </w:tcPr>
          <w:p w14:paraId="35FFC9C9" w14:textId="77777777" w:rsidR="00347473" w:rsidRPr="00A322AA" w:rsidRDefault="001A52DA" w:rsidP="00611B96">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Yes – All staff are required to complete </w:t>
            </w:r>
            <w:r w:rsidR="00611B96">
              <w:rPr>
                <w:rFonts w:asciiTheme="minorHAnsi" w:hAnsiTheme="minorHAnsi" w:cstheme="minorHAnsi"/>
                <w:color w:val="000000"/>
                <w:lang w:eastAsia="en-US"/>
              </w:rPr>
              <w:t xml:space="preserve">Data Security Awareness Level 1 </w:t>
            </w:r>
            <w:r w:rsidR="00611B96" w:rsidRPr="00A322AA">
              <w:rPr>
                <w:rFonts w:asciiTheme="minorHAnsi" w:hAnsiTheme="minorHAnsi" w:cstheme="minorHAnsi"/>
                <w:color w:val="000000"/>
                <w:lang w:eastAsia="en-US"/>
              </w:rPr>
              <w:t>as part of their mandatory training annually</w:t>
            </w:r>
          </w:p>
        </w:tc>
      </w:tr>
      <w:tr w:rsidR="00347473" w:rsidRPr="002E7C70" w14:paraId="35FFC9CF" w14:textId="77777777" w:rsidTr="00CD3D68">
        <w:tc>
          <w:tcPr>
            <w:tcW w:w="551" w:type="dxa"/>
          </w:tcPr>
          <w:p w14:paraId="35FFC9CB"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38</w:t>
            </w:r>
            <w:r w:rsidR="00353B0B">
              <w:rPr>
                <w:rFonts w:asciiTheme="minorHAnsi" w:hAnsiTheme="minorHAnsi" w:cstheme="minorHAnsi"/>
                <w:color w:val="000000"/>
                <w:lang w:eastAsia="en-US"/>
              </w:rPr>
              <w:t>.</w:t>
            </w:r>
          </w:p>
        </w:tc>
        <w:tc>
          <w:tcPr>
            <w:tcW w:w="3825" w:type="dxa"/>
            <w:gridSpan w:val="3"/>
          </w:tcPr>
          <w:p w14:paraId="35FFC9CC" w14:textId="77777777" w:rsidR="00347473"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Will the data be shared with any other organisations?</w:t>
            </w:r>
          </w:p>
          <w:p w14:paraId="35FFC9CD" w14:textId="77777777" w:rsidR="00055229" w:rsidRPr="005A7D58" w:rsidRDefault="00055229"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(check privacy policy of provider/Sharing Agreements for details)</w:t>
            </w:r>
          </w:p>
        </w:tc>
        <w:tc>
          <w:tcPr>
            <w:tcW w:w="4866" w:type="dxa"/>
            <w:gridSpan w:val="10"/>
          </w:tcPr>
          <w:p w14:paraId="35FFC9CE" w14:textId="77777777" w:rsidR="00347473" w:rsidRPr="00A322AA" w:rsidRDefault="00CA41AF"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Only the partners in the Agreements between </w:t>
            </w:r>
            <w:proofErr w:type="spellStart"/>
            <w:r w:rsidR="00696962">
              <w:rPr>
                <w:rFonts w:asciiTheme="minorHAnsi" w:hAnsiTheme="minorHAnsi" w:cstheme="minorHAnsi"/>
                <w:color w:val="000000"/>
                <w:lang w:eastAsia="en-US"/>
              </w:rPr>
              <w:t>AccuRx</w:t>
            </w:r>
            <w:proofErr w:type="spellEnd"/>
            <w:r>
              <w:rPr>
                <w:rFonts w:asciiTheme="minorHAnsi" w:hAnsiTheme="minorHAnsi" w:cstheme="minorHAnsi"/>
                <w:color w:val="000000"/>
                <w:lang w:eastAsia="en-US"/>
              </w:rPr>
              <w:t xml:space="preserve"> and the GP Practice </w:t>
            </w:r>
          </w:p>
        </w:tc>
      </w:tr>
      <w:tr w:rsidR="00347473" w:rsidRPr="002E7C70" w14:paraId="35FFC9DE" w14:textId="77777777" w:rsidTr="00CD3D68">
        <w:tc>
          <w:tcPr>
            <w:tcW w:w="551" w:type="dxa"/>
          </w:tcPr>
          <w:p w14:paraId="35FFC9D0"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39</w:t>
            </w:r>
            <w:r w:rsidR="00353B0B">
              <w:rPr>
                <w:rFonts w:asciiTheme="minorHAnsi" w:hAnsiTheme="minorHAnsi" w:cstheme="minorHAnsi"/>
                <w:color w:val="000000"/>
                <w:lang w:eastAsia="en-US"/>
              </w:rPr>
              <w:t>.</w:t>
            </w:r>
          </w:p>
        </w:tc>
        <w:tc>
          <w:tcPr>
            <w:tcW w:w="3825" w:type="dxa"/>
            <w:gridSpan w:val="3"/>
          </w:tcPr>
          <w:p w14:paraId="35FFC9D1"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Where will data be held? </w:t>
            </w:r>
          </w:p>
        </w:tc>
        <w:tc>
          <w:tcPr>
            <w:tcW w:w="4866" w:type="dxa"/>
            <w:gridSpan w:val="10"/>
          </w:tcPr>
          <w:p w14:paraId="35FFC9D2"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In EMIS Web </w:t>
            </w:r>
          </w:p>
          <w:p w14:paraId="35FFC9D3"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Data will be held in the Patients Record within EMIS Web</w:t>
            </w:r>
          </w:p>
          <w:p w14:paraId="35FFC9D4"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SMS – Auto Stored</w:t>
            </w:r>
          </w:p>
          <w:p w14:paraId="35FFC9D5" w14:textId="77777777" w:rsidR="00970AEC" w:rsidRDefault="00970AEC" w:rsidP="00970AEC">
            <w:pPr>
              <w:rPr>
                <w:rFonts w:asciiTheme="minorHAnsi" w:hAnsiTheme="minorHAnsi" w:cstheme="minorHAnsi"/>
                <w:color w:val="000000"/>
                <w:lang w:eastAsia="en-US"/>
              </w:rPr>
            </w:pPr>
            <w:r>
              <w:rPr>
                <w:rFonts w:asciiTheme="minorHAnsi" w:hAnsiTheme="minorHAnsi" w:cstheme="minorHAnsi"/>
                <w:color w:val="000000"/>
                <w:lang w:eastAsia="en-US"/>
              </w:rPr>
              <w:t>Video – manually recorded in consultation</w:t>
            </w:r>
          </w:p>
          <w:p w14:paraId="35FFC9D6" w14:textId="77777777" w:rsidR="00970AEC" w:rsidRDefault="00970AEC" w:rsidP="00970AEC">
            <w:pPr>
              <w:rPr>
                <w:rFonts w:asciiTheme="minorHAnsi" w:hAnsiTheme="minorHAnsi" w:cstheme="minorHAnsi"/>
                <w:color w:val="000000"/>
                <w:lang w:eastAsia="en-US"/>
              </w:rPr>
            </w:pPr>
          </w:p>
          <w:p w14:paraId="35FFC9D7" w14:textId="77777777" w:rsidR="00970AEC" w:rsidRDefault="00970AEC" w:rsidP="00970AEC">
            <w:pPr>
              <w:rPr>
                <w:rFonts w:ascii="Arial" w:eastAsia="Calibri" w:hAnsi="Arial" w:cs="Arial"/>
                <w:lang w:eastAsia="en-US"/>
              </w:rPr>
            </w:pPr>
            <w:r>
              <w:rPr>
                <w:rFonts w:ascii="Arial" w:eastAsia="Calibri" w:hAnsi="Arial" w:cs="Arial"/>
                <w:lang w:eastAsia="en-US"/>
              </w:rPr>
              <w:t>EMIS Data will be stored in:</w:t>
            </w:r>
          </w:p>
          <w:p w14:paraId="35FFC9D8" w14:textId="77777777" w:rsidR="00970AEC" w:rsidRPr="00970AEC" w:rsidRDefault="00970AEC" w:rsidP="00970AEC">
            <w:pPr>
              <w:rPr>
                <w:rFonts w:ascii="Arial" w:eastAsia="Calibri" w:hAnsi="Arial" w:cs="Arial"/>
                <w:lang w:eastAsia="en-US"/>
              </w:rPr>
            </w:pPr>
          </w:p>
          <w:p w14:paraId="35FFC9D9" w14:textId="77777777" w:rsidR="00970AEC" w:rsidRPr="00F91897" w:rsidRDefault="00970AEC" w:rsidP="00970AEC">
            <w:pPr>
              <w:rPr>
                <w:rFonts w:ascii="Arial" w:eastAsia="Calibri" w:hAnsi="Arial" w:cs="Arial"/>
                <w:lang w:eastAsia="en-US"/>
              </w:rPr>
            </w:pPr>
            <w:proofErr w:type="spellStart"/>
            <w:r w:rsidRPr="00F91897">
              <w:rPr>
                <w:rFonts w:ascii="Arial" w:eastAsia="Calibri" w:hAnsi="Arial" w:cs="Arial"/>
                <w:lang w:eastAsia="en-US"/>
              </w:rPr>
              <w:t>Fulford</w:t>
            </w:r>
            <w:proofErr w:type="spellEnd"/>
            <w:r w:rsidRPr="00F91897">
              <w:rPr>
                <w:rFonts w:ascii="Arial" w:eastAsia="Calibri" w:hAnsi="Arial" w:cs="Arial"/>
                <w:lang w:eastAsia="en-US"/>
              </w:rPr>
              <w:t xml:space="preserve"> Grange, </w:t>
            </w:r>
            <w:proofErr w:type="spellStart"/>
            <w:r w:rsidRPr="00F91897">
              <w:rPr>
                <w:rFonts w:ascii="Arial" w:eastAsia="Calibri" w:hAnsi="Arial" w:cs="Arial"/>
                <w:lang w:eastAsia="en-US"/>
              </w:rPr>
              <w:t>Mickelfield</w:t>
            </w:r>
            <w:proofErr w:type="spellEnd"/>
            <w:r w:rsidRPr="00F91897">
              <w:rPr>
                <w:rFonts w:ascii="Arial" w:eastAsia="Calibri" w:hAnsi="Arial" w:cs="Arial"/>
                <w:lang w:eastAsia="en-US"/>
              </w:rPr>
              <w:t xml:space="preserve"> Lane, Rawdon, Leeds, LS19 6BA </w:t>
            </w:r>
          </w:p>
          <w:p w14:paraId="35FFC9DA" w14:textId="77777777" w:rsidR="00970AEC" w:rsidRPr="00F91897" w:rsidRDefault="00970AEC" w:rsidP="00970AEC">
            <w:pPr>
              <w:rPr>
                <w:rFonts w:ascii="Arial" w:eastAsia="Calibri" w:hAnsi="Arial" w:cs="Arial"/>
                <w:lang w:eastAsia="en-US"/>
              </w:rPr>
            </w:pPr>
            <w:r w:rsidRPr="00F91897">
              <w:rPr>
                <w:rFonts w:ascii="Arial" w:eastAsia="Calibri" w:hAnsi="Arial" w:cs="Arial"/>
                <w:lang w:eastAsia="en-US"/>
              </w:rPr>
              <w:t xml:space="preserve">and </w:t>
            </w:r>
          </w:p>
          <w:p w14:paraId="35FFC9DB" w14:textId="77777777" w:rsidR="00970AEC" w:rsidRDefault="00970AEC" w:rsidP="00970AEC">
            <w:pPr>
              <w:rPr>
                <w:rFonts w:ascii="Arial" w:eastAsia="Calibri" w:hAnsi="Arial" w:cs="Arial"/>
                <w:lang w:eastAsia="en-US"/>
              </w:rPr>
            </w:pPr>
            <w:r w:rsidRPr="00F91897">
              <w:rPr>
                <w:rFonts w:ascii="Arial" w:eastAsia="Calibri" w:hAnsi="Arial" w:cs="Arial"/>
                <w:lang w:eastAsia="en-US"/>
              </w:rPr>
              <w:t xml:space="preserve">Stafford House, </w:t>
            </w:r>
            <w:proofErr w:type="spellStart"/>
            <w:r w:rsidRPr="00F91897">
              <w:rPr>
                <w:rFonts w:ascii="Arial" w:eastAsia="Calibri" w:hAnsi="Arial" w:cs="Arial"/>
                <w:lang w:eastAsia="en-US"/>
              </w:rPr>
              <w:t>Leathley</w:t>
            </w:r>
            <w:proofErr w:type="spellEnd"/>
            <w:r w:rsidRPr="00F91897">
              <w:rPr>
                <w:rFonts w:ascii="Arial" w:eastAsia="Calibri" w:hAnsi="Arial" w:cs="Arial"/>
                <w:lang w:eastAsia="en-US"/>
              </w:rPr>
              <w:t xml:space="preserve"> Road, </w:t>
            </w:r>
            <w:proofErr w:type="spellStart"/>
            <w:r w:rsidRPr="00F91897">
              <w:rPr>
                <w:rFonts w:ascii="Arial" w:eastAsia="Calibri" w:hAnsi="Arial" w:cs="Arial"/>
                <w:lang w:eastAsia="en-US"/>
              </w:rPr>
              <w:t>Hunslet</w:t>
            </w:r>
            <w:proofErr w:type="spellEnd"/>
            <w:r w:rsidRPr="00F91897">
              <w:rPr>
                <w:rFonts w:ascii="Arial" w:eastAsia="Calibri" w:hAnsi="Arial" w:cs="Arial"/>
                <w:lang w:eastAsia="en-US"/>
              </w:rPr>
              <w:t>, Leeds, LS10 1BG</w:t>
            </w:r>
          </w:p>
          <w:p w14:paraId="35FFC9DC" w14:textId="77777777" w:rsidR="00970AEC" w:rsidRDefault="00970AEC" w:rsidP="00970AEC">
            <w:pPr>
              <w:rPr>
                <w:rFonts w:ascii="Arial" w:eastAsia="Calibri" w:hAnsi="Arial" w:cs="Arial"/>
                <w:lang w:eastAsia="en-US"/>
              </w:rPr>
            </w:pPr>
          </w:p>
          <w:p w14:paraId="35FFC9DD" w14:textId="77777777" w:rsidR="00CF6302" w:rsidRPr="00970AEC" w:rsidRDefault="00970AEC" w:rsidP="00970AEC">
            <w:pPr>
              <w:rPr>
                <w:rFonts w:ascii="Arial" w:eastAsia="Calibri" w:hAnsi="Arial" w:cs="Arial"/>
                <w:lang w:eastAsia="en-US"/>
              </w:rPr>
            </w:pPr>
            <w:r>
              <w:rPr>
                <w:rFonts w:ascii="Arial" w:eastAsia="Calibri" w:hAnsi="Arial" w:cs="Arial"/>
                <w:lang w:eastAsia="en-US"/>
              </w:rPr>
              <w:t>AWS for GP Documents – UK server</w:t>
            </w:r>
            <w:r w:rsidRPr="00970AEC">
              <w:rPr>
                <w:rFonts w:ascii="Arial" w:eastAsia="Calibri" w:hAnsi="Arial" w:cs="Arial"/>
                <w:lang w:eastAsia="en-US"/>
              </w:rPr>
              <w:t xml:space="preserve"> </w:t>
            </w:r>
          </w:p>
        </w:tc>
      </w:tr>
      <w:tr w:rsidR="00347473" w:rsidRPr="002E7C70" w14:paraId="35FFC9E4" w14:textId="77777777" w:rsidTr="00CD3D68">
        <w:tc>
          <w:tcPr>
            <w:tcW w:w="551" w:type="dxa"/>
          </w:tcPr>
          <w:p w14:paraId="35FFC9DF"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40</w:t>
            </w:r>
            <w:r w:rsidR="00353B0B">
              <w:rPr>
                <w:rFonts w:asciiTheme="minorHAnsi" w:hAnsiTheme="minorHAnsi" w:cstheme="minorHAnsi"/>
                <w:lang w:eastAsia="en-US"/>
              </w:rPr>
              <w:t>.</w:t>
            </w:r>
          </w:p>
        </w:tc>
        <w:tc>
          <w:tcPr>
            <w:tcW w:w="3825" w:type="dxa"/>
            <w:gridSpan w:val="3"/>
          </w:tcPr>
          <w:p w14:paraId="35FFC9E0"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format will data be stored in?</w:t>
            </w:r>
          </w:p>
        </w:tc>
        <w:tc>
          <w:tcPr>
            <w:tcW w:w="4866" w:type="dxa"/>
            <w:gridSpan w:val="10"/>
          </w:tcPr>
          <w:p w14:paraId="35FFC9E1"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Data will be held in the Patients Record within EMIS Web</w:t>
            </w:r>
          </w:p>
          <w:p w14:paraId="35FFC9E2"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SMS – Auto Stored</w:t>
            </w:r>
          </w:p>
          <w:p w14:paraId="35FFC9E3" w14:textId="77777777" w:rsidR="00347473" w:rsidRPr="00791F89" w:rsidRDefault="00970AEC" w:rsidP="00970AEC">
            <w:pPr>
              <w:spacing w:before="120" w:after="120"/>
              <w:rPr>
                <w:rFonts w:asciiTheme="minorHAnsi" w:hAnsiTheme="minorHAnsi" w:cstheme="minorHAnsi"/>
                <w:lang w:eastAsia="en-US"/>
              </w:rPr>
            </w:pPr>
            <w:r>
              <w:rPr>
                <w:rFonts w:asciiTheme="minorHAnsi" w:hAnsiTheme="minorHAnsi" w:cstheme="minorHAnsi"/>
                <w:color w:val="000000"/>
                <w:lang w:eastAsia="en-US"/>
              </w:rPr>
              <w:t>Video – manually recorded in consultation</w:t>
            </w:r>
          </w:p>
        </w:tc>
      </w:tr>
      <w:tr w:rsidR="00347473" w:rsidRPr="002E7C70" w14:paraId="35FFC9E8" w14:textId="77777777" w:rsidTr="00CD3D68">
        <w:tc>
          <w:tcPr>
            <w:tcW w:w="551" w:type="dxa"/>
          </w:tcPr>
          <w:p w14:paraId="35FFC9E5"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41</w:t>
            </w:r>
            <w:r w:rsidR="00353B0B">
              <w:rPr>
                <w:rFonts w:asciiTheme="minorHAnsi" w:hAnsiTheme="minorHAnsi" w:cstheme="minorHAnsi"/>
                <w:lang w:eastAsia="en-US"/>
              </w:rPr>
              <w:t>.</w:t>
            </w:r>
          </w:p>
        </w:tc>
        <w:tc>
          <w:tcPr>
            <w:tcW w:w="3825" w:type="dxa"/>
            <w:gridSpan w:val="3"/>
          </w:tcPr>
          <w:p w14:paraId="35FFC9E6"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system / process change</w:t>
            </w:r>
            <w:r w:rsidR="00353B0B">
              <w:rPr>
                <w:rFonts w:asciiTheme="minorHAnsi" w:hAnsiTheme="minorHAnsi" w:cstheme="minorHAnsi"/>
                <w:lang w:eastAsia="en-US"/>
              </w:rPr>
              <w:t xml:space="preserve"> </w:t>
            </w:r>
            <w:r w:rsidRPr="005A7D58">
              <w:rPr>
                <w:rFonts w:asciiTheme="minorHAnsi" w:hAnsiTheme="minorHAnsi" w:cstheme="minorHAnsi"/>
                <w:lang w:eastAsia="en-US"/>
              </w:rPr>
              <w:t>the way data is stored?</w:t>
            </w:r>
          </w:p>
        </w:tc>
        <w:tc>
          <w:tcPr>
            <w:tcW w:w="4866" w:type="dxa"/>
            <w:gridSpan w:val="10"/>
          </w:tcPr>
          <w:p w14:paraId="35FFC9E7" w14:textId="77777777" w:rsidR="00347473" w:rsidRPr="00A322AA" w:rsidRDefault="00970AEC" w:rsidP="00F130F3">
            <w:pPr>
              <w:spacing w:before="120" w:after="120"/>
              <w:rPr>
                <w:rFonts w:asciiTheme="minorHAnsi" w:hAnsiTheme="minorHAnsi" w:cstheme="minorHAnsi"/>
              </w:rPr>
            </w:pPr>
            <w:r>
              <w:rPr>
                <w:rFonts w:asciiTheme="minorHAnsi" w:hAnsiTheme="minorHAnsi" w:cstheme="minorHAnsi"/>
              </w:rPr>
              <w:t>No</w:t>
            </w:r>
          </w:p>
        </w:tc>
      </w:tr>
      <w:tr w:rsidR="00347473" w:rsidRPr="002E7C70" w14:paraId="35FFC9EC" w14:textId="77777777" w:rsidTr="00CD3D68">
        <w:tc>
          <w:tcPr>
            <w:tcW w:w="551" w:type="dxa"/>
          </w:tcPr>
          <w:p w14:paraId="35FFC9E9"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42</w:t>
            </w:r>
            <w:r w:rsidR="00353B0B">
              <w:rPr>
                <w:rFonts w:asciiTheme="minorHAnsi" w:hAnsiTheme="minorHAnsi" w:cstheme="minorHAnsi"/>
                <w:lang w:eastAsia="en-US"/>
              </w:rPr>
              <w:t>.</w:t>
            </w:r>
          </w:p>
        </w:tc>
        <w:tc>
          <w:tcPr>
            <w:tcW w:w="3825" w:type="dxa"/>
            <w:gridSpan w:val="3"/>
          </w:tcPr>
          <w:p w14:paraId="35FFC9EA"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will staff access and amend data?</w:t>
            </w:r>
          </w:p>
        </w:tc>
        <w:tc>
          <w:tcPr>
            <w:tcW w:w="4866" w:type="dxa"/>
            <w:gridSpan w:val="10"/>
          </w:tcPr>
          <w:p w14:paraId="35FFC9EB" w14:textId="77777777" w:rsidR="00347473" w:rsidRPr="00A322AA" w:rsidRDefault="00970AEC" w:rsidP="00970AEC">
            <w:pPr>
              <w:spacing w:before="120" w:after="120"/>
              <w:rPr>
                <w:rFonts w:asciiTheme="minorHAnsi" w:hAnsiTheme="minorHAnsi" w:cstheme="minorHAnsi"/>
                <w:color w:val="000000"/>
                <w:lang w:eastAsia="en-US"/>
              </w:rPr>
            </w:pPr>
            <w:r w:rsidRPr="00A322AA">
              <w:rPr>
                <w:rFonts w:asciiTheme="minorHAnsi" w:hAnsiTheme="minorHAnsi" w:cstheme="minorHAnsi"/>
              </w:rPr>
              <w:t xml:space="preserve">Access </w:t>
            </w:r>
            <w:r>
              <w:rPr>
                <w:rFonts w:asciiTheme="minorHAnsi" w:hAnsiTheme="minorHAnsi" w:cstheme="minorHAnsi"/>
              </w:rPr>
              <w:t>will be via EMIS Web, if data</w:t>
            </w:r>
            <w:r w:rsidRPr="00A322AA">
              <w:rPr>
                <w:rFonts w:asciiTheme="minorHAnsi" w:hAnsiTheme="minorHAnsi" w:cstheme="minorHAnsi"/>
              </w:rPr>
              <w:t xml:space="preserve"> </w:t>
            </w:r>
            <w:r>
              <w:rPr>
                <w:rFonts w:asciiTheme="minorHAnsi" w:hAnsiTheme="minorHAnsi" w:cstheme="minorHAnsi"/>
              </w:rPr>
              <w:t xml:space="preserve">is </w:t>
            </w:r>
            <w:r w:rsidRPr="00A322AA">
              <w:rPr>
                <w:rFonts w:asciiTheme="minorHAnsi" w:hAnsiTheme="minorHAnsi" w:cstheme="minorHAnsi"/>
              </w:rPr>
              <w:t>identify an</w:t>
            </w:r>
            <w:r>
              <w:rPr>
                <w:rFonts w:asciiTheme="minorHAnsi" w:hAnsiTheme="minorHAnsi" w:cstheme="minorHAnsi"/>
              </w:rPr>
              <w:t>y</w:t>
            </w:r>
            <w:r w:rsidRPr="00A322AA">
              <w:rPr>
                <w:rFonts w:asciiTheme="minorHAnsi" w:hAnsiTheme="minorHAnsi" w:cstheme="minorHAnsi"/>
              </w:rPr>
              <w:t xml:space="preserve"> inaccuracy</w:t>
            </w:r>
            <w:r>
              <w:rPr>
                <w:rFonts w:asciiTheme="minorHAnsi" w:hAnsiTheme="minorHAnsi" w:cstheme="minorHAnsi"/>
              </w:rPr>
              <w:t xml:space="preserve"> found can be amend by the GP Practice as Data Controller</w:t>
            </w:r>
          </w:p>
        </w:tc>
      </w:tr>
      <w:tr w:rsidR="00347473" w:rsidRPr="002E7C70" w14:paraId="35FFC9F1" w14:textId="77777777" w:rsidTr="00CD3D68">
        <w:tc>
          <w:tcPr>
            <w:tcW w:w="551" w:type="dxa"/>
          </w:tcPr>
          <w:p w14:paraId="35FFC9ED"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lastRenderedPageBreak/>
              <w:t>43</w:t>
            </w:r>
            <w:r w:rsidR="00353B0B">
              <w:rPr>
                <w:rFonts w:asciiTheme="minorHAnsi" w:hAnsiTheme="minorHAnsi" w:cstheme="minorHAnsi"/>
                <w:lang w:eastAsia="en-US"/>
              </w:rPr>
              <w:t>.</w:t>
            </w:r>
          </w:p>
        </w:tc>
        <w:tc>
          <w:tcPr>
            <w:tcW w:w="3825" w:type="dxa"/>
            <w:gridSpan w:val="3"/>
          </w:tcPr>
          <w:p w14:paraId="35FFC9EE" w14:textId="77777777" w:rsidR="00347473"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How will data be shared? </w:t>
            </w:r>
          </w:p>
          <w:p w14:paraId="35FFC9EF" w14:textId="77777777" w:rsidR="000757CE" w:rsidRPr="005A7D58" w:rsidRDefault="00055229" w:rsidP="001016D8">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e.g. email, NHS mail, internal/external post, phone, website transfer, </w:t>
            </w:r>
            <w:r w:rsidR="001016D8">
              <w:rPr>
                <w:rFonts w:asciiTheme="minorHAnsi" w:hAnsiTheme="minorHAnsi" w:cstheme="minorHAnsi"/>
                <w:lang w:eastAsia="en-US"/>
              </w:rPr>
              <w:t>MESH</w:t>
            </w:r>
            <w:r>
              <w:rPr>
                <w:rFonts w:asciiTheme="minorHAnsi" w:hAnsiTheme="minorHAnsi" w:cstheme="minorHAnsi"/>
                <w:lang w:eastAsia="en-US"/>
              </w:rPr>
              <w:t xml:space="preserve">, </w:t>
            </w:r>
            <w:r w:rsidR="001016D8">
              <w:rPr>
                <w:rFonts w:asciiTheme="minorHAnsi" w:hAnsiTheme="minorHAnsi" w:cstheme="minorHAnsi"/>
                <w:lang w:eastAsia="en-US"/>
              </w:rPr>
              <w:t>SMS</w:t>
            </w:r>
          </w:p>
        </w:tc>
        <w:tc>
          <w:tcPr>
            <w:tcW w:w="4866" w:type="dxa"/>
            <w:gridSpan w:val="10"/>
          </w:tcPr>
          <w:p w14:paraId="35FFC9F0" w14:textId="77777777" w:rsidR="00970AEC" w:rsidRPr="00A322AA" w:rsidRDefault="00970AEC"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SMS and Video Calls </w:t>
            </w:r>
          </w:p>
        </w:tc>
      </w:tr>
      <w:tr w:rsidR="00347473" w:rsidRPr="002E7C70" w14:paraId="35FFC9F6" w14:textId="77777777" w:rsidTr="00CD3D68">
        <w:tc>
          <w:tcPr>
            <w:tcW w:w="551" w:type="dxa"/>
          </w:tcPr>
          <w:p w14:paraId="35FFC9F2"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44</w:t>
            </w:r>
            <w:r w:rsidR="00353B0B">
              <w:rPr>
                <w:rFonts w:asciiTheme="minorHAnsi" w:hAnsiTheme="minorHAnsi" w:cstheme="minorHAnsi"/>
                <w:color w:val="000000"/>
                <w:lang w:eastAsia="en-US"/>
              </w:rPr>
              <w:t>.</w:t>
            </w:r>
          </w:p>
        </w:tc>
        <w:tc>
          <w:tcPr>
            <w:tcW w:w="3825" w:type="dxa"/>
            <w:gridSpan w:val="3"/>
          </w:tcPr>
          <w:p w14:paraId="35FFC9F3"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Are you transferring </w:t>
            </w:r>
            <w:r w:rsidRPr="005A7D58">
              <w:rPr>
                <w:rFonts w:asciiTheme="minorHAnsi" w:hAnsiTheme="minorHAnsi" w:cstheme="minorHAnsi"/>
                <w:lang w:eastAsia="en-US"/>
              </w:rPr>
              <w:t>any personal and / or sensitive data to a country outside the European Economic Area (EEA)?</w:t>
            </w:r>
          </w:p>
        </w:tc>
        <w:tc>
          <w:tcPr>
            <w:tcW w:w="4866" w:type="dxa"/>
            <w:gridSpan w:val="10"/>
          </w:tcPr>
          <w:p w14:paraId="35FFC9F4" w14:textId="77777777" w:rsidR="00347473" w:rsidRPr="00A322AA" w:rsidRDefault="00347473" w:rsidP="005E5563">
            <w:pPr>
              <w:spacing w:before="120" w:after="120"/>
              <w:rPr>
                <w:rFonts w:asciiTheme="minorHAnsi" w:hAnsiTheme="minorHAnsi" w:cstheme="minorHAnsi"/>
                <w:lang w:eastAsia="en-US"/>
              </w:rPr>
            </w:pPr>
            <w:r w:rsidRPr="00A322AA">
              <w:rPr>
                <w:rFonts w:asciiTheme="minorHAnsi" w:hAnsiTheme="minorHAnsi" w:cstheme="minorHAnsi"/>
                <w:lang w:eastAsia="en-US"/>
              </w:rPr>
              <w:fldChar w:fldCharType="begin">
                <w:ffData>
                  <w:name w:val="Check2"/>
                  <w:enabled/>
                  <w:calcOnExit w:val="0"/>
                  <w:checkBox>
                    <w:sizeAuto/>
                    <w:default w:val="0"/>
                  </w:checkBox>
                </w:ffData>
              </w:fldChar>
            </w:r>
            <w:r w:rsidRPr="00A322AA">
              <w:rPr>
                <w:rFonts w:asciiTheme="minorHAnsi" w:hAnsiTheme="minorHAnsi" w:cstheme="minorHAnsi"/>
                <w:lang w:eastAsia="en-US"/>
              </w:rPr>
              <w:instrText xml:space="preserve"> FORMCHECKBOX </w:instrText>
            </w:r>
            <w:r w:rsidR="00C505BF">
              <w:rPr>
                <w:rFonts w:asciiTheme="minorHAnsi" w:hAnsiTheme="minorHAnsi" w:cstheme="minorHAnsi"/>
                <w:lang w:eastAsia="en-US"/>
              </w:rPr>
            </w:r>
            <w:r w:rsidR="00C505BF">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Yes       </w:t>
            </w:r>
            <w:r w:rsidRPr="00A322AA">
              <w:rPr>
                <w:rFonts w:asciiTheme="minorHAnsi" w:hAnsiTheme="minorHAnsi" w:cstheme="minorHAnsi"/>
                <w:lang w:eastAsia="en-US"/>
              </w:rPr>
              <w:fldChar w:fldCharType="begin">
                <w:ffData>
                  <w:name w:val=""/>
                  <w:enabled/>
                  <w:calcOnExit w:val="0"/>
                  <w:checkBox>
                    <w:sizeAuto/>
                    <w:default w:val="1"/>
                  </w:checkBox>
                </w:ffData>
              </w:fldChar>
            </w:r>
            <w:r w:rsidRPr="00A322AA">
              <w:rPr>
                <w:rFonts w:asciiTheme="minorHAnsi" w:hAnsiTheme="minorHAnsi" w:cstheme="minorHAnsi"/>
                <w:lang w:eastAsia="en-US"/>
              </w:rPr>
              <w:instrText xml:space="preserve"> FORMCHECKBOX </w:instrText>
            </w:r>
            <w:r w:rsidR="00C505BF">
              <w:rPr>
                <w:rFonts w:asciiTheme="minorHAnsi" w:hAnsiTheme="minorHAnsi" w:cstheme="minorHAnsi"/>
                <w:lang w:eastAsia="en-US"/>
              </w:rPr>
            </w:r>
            <w:r w:rsidR="00C505BF">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No</w:t>
            </w:r>
          </w:p>
          <w:p w14:paraId="35FFC9F5" w14:textId="77777777" w:rsidR="00347473" w:rsidRPr="00A322AA" w:rsidRDefault="00347473" w:rsidP="005E5563">
            <w:pPr>
              <w:spacing w:before="120" w:after="120"/>
              <w:rPr>
                <w:rFonts w:asciiTheme="minorHAnsi" w:hAnsiTheme="minorHAnsi" w:cstheme="minorHAnsi"/>
                <w:i/>
                <w:lang w:eastAsia="en-US"/>
              </w:rPr>
            </w:pPr>
            <w:r w:rsidRPr="00A322AA">
              <w:rPr>
                <w:rFonts w:asciiTheme="minorHAnsi" w:hAnsiTheme="minorHAnsi" w:cstheme="minorHAnsi"/>
                <w:i/>
                <w:lang w:eastAsia="en-US"/>
              </w:rPr>
              <w:t xml:space="preserve">If yes, please outline the data types, </w:t>
            </w:r>
            <w:r w:rsidR="001B68BF">
              <w:rPr>
                <w:rFonts w:asciiTheme="minorHAnsi" w:hAnsiTheme="minorHAnsi" w:cstheme="minorHAnsi"/>
                <w:i/>
                <w:lang w:eastAsia="en-US"/>
              </w:rPr>
              <w:t xml:space="preserve">flow (sending/receiving), </w:t>
            </w:r>
            <w:r w:rsidRPr="00A322AA">
              <w:rPr>
                <w:rFonts w:asciiTheme="minorHAnsi" w:hAnsiTheme="minorHAnsi" w:cstheme="minorHAnsi"/>
                <w:i/>
                <w:lang w:eastAsia="en-US"/>
              </w:rPr>
              <w:t xml:space="preserve">country, transfer methods and any measures in place to ensure adequate levels of security when transferred </w:t>
            </w:r>
            <w:r w:rsidR="001B68BF">
              <w:rPr>
                <w:rFonts w:asciiTheme="minorHAnsi" w:hAnsiTheme="minorHAnsi" w:cstheme="minorHAnsi"/>
                <w:i/>
                <w:lang w:eastAsia="en-US"/>
              </w:rPr>
              <w:t>(in transit)</w:t>
            </w:r>
            <w:r w:rsidRPr="00A322AA">
              <w:rPr>
                <w:rFonts w:asciiTheme="minorHAnsi" w:hAnsiTheme="minorHAnsi" w:cstheme="minorHAnsi"/>
                <w:i/>
                <w:lang w:eastAsia="en-US"/>
              </w:rPr>
              <w:t>to this country.</w:t>
            </w:r>
          </w:p>
        </w:tc>
      </w:tr>
      <w:tr w:rsidR="006C2E2F" w:rsidRPr="002E7C70" w14:paraId="35FFC9FE" w14:textId="77777777" w:rsidTr="00CD3D68">
        <w:tc>
          <w:tcPr>
            <w:tcW w:w="551" w:type="dxa"/>
          </w:tcPr>
          <w:p w14:paraId="35FFC9F7" w14:textId="77777777" w:rsidR="006C2E2F"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45</w:t>
            </w:r>
            <w:r w:rsidR="00370550">
              <w:rPr>
                <w:rFonts w:asciiTheme="minorHAnsi" w:hAnsiTheme="minorHAnsi" w:cstheme="minorHAnsi"/>
                <w:lang w:eastAsia="en-US"/>
              </w:rPr>
              <w:t>.</w:t>
            </w:r>
          </w:p>
        </w:tc>
        <w:tc>
          <w:tcPr>
            <w:tcW w:w="3825" w:type="dxa"/>
            <w:gridSpan w:val="3"/>
          </w:tcPr>
          <w:p w14:paraId="35FFC9F8" w14:textId="77777777" w:rsidR="006C2E2F" w:rsidRPr="005A7D58" w:rsidRDefault="006C2E2F" w:rsidP="005E5563">
            <w:pPr>
              <w:spacing w:before="120" w:after="120"/>
              <w:rPr>
                <w:rFonts w:asciiTheme="minorHAnsi" w:hAnsiTheme="minorHAnsi" w:cstheme="minorHAnsi"/>
                <w:lang w:eastAsia="en-US"/>
              </w:rPr>
            </w:pPr>
            <w:r>
              <w:rPr>
                <w:rFonts w:asciiTheme="minorHAnsi" w:hAnsiTheme="minorHAnsi" w:cstheme="minorHAnsi"/>
                <w:lang w:eastAsia="en-US"/>
              </w:rPr>
              <w:t xml:space="preserve">Description of information flows (either words or diagram) </w:t>
            </w:r>
          </w:p>
        </w:tc>
        <w:tc>
          <w:tcPr>
            <w:tcW w:w="4866" w:type="dxa"/>
            <w:gridSpan w:val="10"/>
          </w:tcPr>
          <w:p w14:paraId="35FFC9F9" w14:textId="77777777" w:rsidR="00970AEC" w:rsidRPr="00970AEC" w:rsidRDefault="00970AEC" w:rsidP="00970AEC">
            <w:pPr>
              <w:keepNext/>
              <w:spacing w:before="120" w:after="120"/>
              <w:rPr>
                <w:rFonts w:asciiTheme="minorHAnsi" w:hAnsiTheme="minorHAnsi" w:cstheme="minorHAnsi"/>
              </w:rPr>
            </w:pPr>
            <w:r w:rsidRPr="00970AEC">
              <w:rPr>
                <w:rFonts w:asciiTheme="minorHAnsi" w:hAnsiTheme="minorHAnsi" w:cstheme="minorHAnsi"/>
                <w:b/>
              </w:rPr>
              <w:t>SMS</w:t>
            </w:r>
            <w:r>
              <w:rPr>
                <w:rFonts w:asciiTheme="minorHAnsi" w:hAnsiTheme="minorHAnsi" w:cstheme="minorHAnsi"/>
              </w:rPr>
              <w:t xml:space="preserve"> - </w:t>
            </w:r>
            <w:r w:rsidRPr="00970AEC">
              <w:rPr>
                <w:rFonts w:asciiTheme="minorHAnsi" w:hAnsiTheme="minorHAnsi" w:cstheme="minorHAnsi"/>
              </w:rPr>
              <w:t xml:space="preserve">Data will be drawn from the patient record on </w:t>
            </w:r>
            <w:proofErr w:type="spellStart"/>
            <w:r w:rsidRPr="00970AEC">
              <w:rPr>
                <w:rFonts w:asciiTheme="minorHAnsi" w:hAnsiTheme="minorHAnsi" w:cstheme="minorHAnsi"/>
              </w:rPr>
              <w:t>Emis</w:t>
            </w:r>
            <w:proofErr w:type="spellEnd"/>
            <w:r w:rsidRPr="00970AEC">
              <w:rPr>
                <w:rFonts w:asciiTheme="minorHAnsi" w:hAnsiTheme="minorHAnsi" w:cstheme="minorHAnsi"/>
              </w:rPr>
              <w:t xml:space="preserve">.  </w:t>
            </w:r>
          </w:p>
          <w:p w14:paraId="35FFC9FA" w14:textId="77777777" w:rsidR="00970AEC" w:rsidRPr="00970AEC" w:rsidRDefault="00970AEC" w:rsidP="00970AEC">
            <w:pPr>
              <w:keepNext/>
              <w:spacing w:before="120" w:after="120"/>
              <w:rPr>
                <w:rFonts w:asciiTheme="minorHAnsi" w:hAnsiTheme="minorHAnsi" w:cstheme="minorHAnsi"/>
              </w:rPr>
            </w:pPr>
            <w:r w:rsidRPr="00970AEC">
              <w:rPr>
                <w:rFonts w:asciiTheme="minorHAnsi" w:hAnsiTheme="minorHAnsi" w:cstheme="minorHAnsi"/>
              </w:rPr>
              <w:t>The relevant template</w:t>
            </w:r>
            <w:r>
              <w:rPr>
                <w:rFonts w:asciiTheme="minorHAnsi" w:hAnsiTheme="minorHAnsi" w:cstheme="minorHAnsi"/>
              </w:rPr>
              <w:t xml:space="preserve"> will be selected from the </w:t>
            </w:r>
            <w:proofErr w:type="spellStart"/>
            <w:r w:rsidR="00696962">
              <w:rPr>
                <w:rFonts w:asciiTheme="minorHAnsi" w:hAnsiTheme="minorHAnsi" w:cstheme="minorHAnsi"/>
              </w:rPr>
              <w:t>AccuRx</w:t>
            </w:r>
            <w:proofErr w:type="spellEnd"/>
            <w:r w:rsidRPr="00970AEC">
              <w:rPr>
                <w:rFonts w:asciiTheme="minorHAnsi" w:hAnsiTheme="minorHAnsi" w:cstheme="minorHAnsi"/>
              </w:rPr>
              <w:t xml:space="preserve"> icon and a text message will be sent to the patient.  </w:t>
            </w:r>
          </w:p>
          <w:p w14:paraId="35FFC9FB" w14:textId="77777777" w:rsidR="00970AEC" w:rsidRDefault="00970AEC" w:rsidP="00970AEC">
            <w:pPr>
              <w:keepNext/>
              <w:spacing w:before="120" w:after="120"/>
              <w:rPr>
                <w:rFonts w:asciiTheme="minorHAnsi" w:hAnsiTheme="minorHAnsi" w:cstheme="minorHAnsi"/>
              </w:rPr>
            </w:pPr>
            <w:r w:rsidRPr="00970AEC">
              <w:rPr>
                <w:rFonts w:asciiTheme="minorHAnsi" w:hAnsiTheme="minorHAnsi" w:cstheme="minorHAnsi"/>
              </w:rPr>
              <w:t xml:space="preserve">An automatic “pop up” will appear if the patient has given consent for contact in this way.  </w:t>
            </w:r>
          </w:p>
          <w:p w14:paraId="35FFC9FC" w14:textId="77777777" w:rsidR="00970AEC" w:rsidRDefault="00970AEC" w:rsidP="00970AEC">
            <w:pPr>
              <w:keepNext/>
              <w:spacing w:before="120" w:after="120"/>
              <w:rPr>
                <w:rFonts w:asciiTheme="minorHAnsi" w:hAnsiTheme="minorHAnsi" w:cstheme="minorHAnsi"/>
              </w:rPr>
            </w:pPr>
            <w:r w:rsidRPr="00970AEC">
              <w:rPr>
                <w:rFonts w:asciiTheme="minorHAnsi" w:hAnsiTheme="minorHAnsi" w:cstheme="minorHAnsi"/>
                <w:b/>
              </w:rPr>
              <w:t>Video</w:t>
            </w:r>
            <w:r>
              <w:rPr>
                <w:rFonts w:asciiTheme="minorHAnsi" w:hAnsiTheme="minorHAnsi" w:cstheme="minorHAnsi"/>
              </w:rPr>
              <w:t xml:space="preserve"> </w:t>
            </w:r>
          </w:p>
          <w:p w14:paraId="35FFC9FD" w14:textId="77777777" w:rsidR="00970AEC" w:rsidRPr="00970AEC" w:rsidRDefault="00970AEC" w:rsidP="00970AEC">
            <w:pPr>
              <w:keepNext/>
              <w:spacing w:before="120" w:after="120"/>
              <w:rPr>
                <w:rFonts w:asciiTheme="minorHAnsi" w:hAnsiTheme="minorHAnsi" w:cstheme="minorHAnsi"/>
              </w:rPr>
            </w:pPr>
            <w:r>
              <w:rPr>
                <w:rFonts w:asciiTheme="minorHAnsi" w:hAnsiTheme="minorHAnsi" w:cstheme="minorHAnsi"/>
                <w:color w:val="000000"/>
                <w:lang w:eastAsia="en-US"/>
              </w:rPr>
              <w:t>Telephone triage</w:t>
            </w:r>
            <w:r>
              <w:rPr>
                <w:rFonts w:asciiTheme="minorHAnsi" w:hAnsiTheme="minorHAnsi" w:cstheme="minorHAnsi"/>
                <w:color w:val="000000"/>
                <w:lang w:eastAsia="en-US"/>
              </w:rPr>
              <w:br/>
              <w:t>Consent gained to use video consultation</w:t>
            </w:r>
            <w:r>
              <w:rPr>
                <w:rFonts w:asciiTheme="minorHAnsi" w:hAnsiTheme="minorHAnsi" w:cstheme="minorHAnsi"/>
                <w:color w:val="000000"/>
                <w:lang w:eastAsia="en-US"/>
              </w:rPr>
              <w:br/>
              <w:t xml:space="preserve">Via </w:t>
            </w:r>
            <w:proofErr w:type="spellStart"/>
            <w:r w:rsidR="00696962">
              <w:rPr>
                <w:rFonts w:asciiTheme="minorHAnsi" w:hAnsiTheme="minorHAnsi" w:cstheme="minorHAnsi"/>
                <w:color w:val="000000"/>
                <w:lang w:eastAsia="en-US"/>
              </w:rPr>
              <w:t>AccuRx</w:t>
            </w:r>
            <w:proofErr w:type="spellEnd"/>
            <w:r>
              <w:rPr>
                <w:rFonts w:asciiTheme="minorHAnsi" w:hAnsiTheme="minorHAnsi" w:cstheme="minorHAnsi"/>
                <w:color w:val="000000"/>
                <w:lang w:eastAsia="en-US"/>
              </w:rPr>
              <w:t xml:space="preserve"> website initiate phone call</w:t>
            </w:r>
            <w:r>
              <w:rPr>
                <w:rFonts w:asciiTheme="minorHAnsi" w:hAnsiTheme="minorHAnsi" w:cstheme="minorHAnsi"/>
                <w:color w:val="000000"/>
                <w:lang w:eastAsia="en-US"/>
              </w:rPr>
              <w:br/>
              <w:t xml:space="preserve">SMS from </w:t>
            </w:r>
            <w:proofErr w:type="spellStart"/>
            <w:r w:rsidR="00696962">
              <w:rPr>
                <w:rFonts w:asciiTheme="minorHAnsi" w:hAnsiTheme="minorHAnsi" w:cstheme="minorHAnsi"/>
                <w:color w:val="000000"/>
                <w:lang w:eastAsia="en-US"/>
              </w:rPr>
              <w:t>AccuRx</w:t>
            </w:r>
            <w:proofErr w:type="spellEnd"/>
            <w:r>
              <w:rPr>
                <w:rFonts w:asciiTheme="minorHAnsi" w:hAnsiTheme="minorHAnsi" w:cstheme="minorHAnsi"/>
                <w:color w:val="000000"/>
                <w:lang w:eastAsia="en-US"/>
              </w:rPr>
              <w:t xml:space="preserve"> to practice and to patient</w:t>
            </w:r>
            <w:r>
              <w:rPr>
                <w:rFonts w:asciiTheme="minorHAnsi" w:hAnsiTheme="minorHAnsi" w:cstheme="minorHAnsi"/>
                <w:color w:val="000000"/>
                <w:lang w:eastAsia="en-US"/>
              </w:rPr>
              <w:br/>
              <w:t>Both have to accept the video request</w:t>
            </w:r>
            <w:r>
              <w:rPr>
                <w:rFonts w:asciiTheme="minorHAnsi" w:hAnsiTheme="minorHAnsi" w:cstheme="minorHAnsi"/>
                <w:color w:val="000000"/>
                <w:lang w:eastAsia="en-US"/>
              </w:rPr>
              <w:br/>
              <w:t>Face to face (screen) consultation.</w:t>
            </w:r>
          </w:p>
        </w:tc>
      </w:tr>
      <w:tr w:rsidR="00CD3D68" w:rsidRPr="002E7C70" w14:paraId="35FFCA0A" w14:textId="77777777" w:rsidTr="00CD3D68">
        <w:tc>
          <w:tcPr>
            <w:tcW w:w="551" w:type="dxa"/>
          </w:tcPr>
          <w:p w14:paraId="35FFC9FF" w14:textId="77777777" w:rsidR="00CD3D68" w:rsidRPr="00100374" w:rsidRDefault="00CD3D68" w:rsidP="005E5563">
            <w:pPr>
              <w:spacing w:before="120" w:after="120"/>
              <w:rPr>
                <w:rFonts w:asciiTheme="minorHAnsi" w:hAnsiTheme="minorHAnsi" w:cstheme="minorHAnsi"/>
                <w:lang w:eastAsia="en-US"/>
              </w:rPr>
            </w:pPr>
            <w:r>
              <w:rPr>
                <w:rFonts w:asciiTheme="minorHAnsi" w:hAnsiTheme="minorHAnsi" w:cstheme="minorHAnsi"/>
                <w:lang w:eastAsia="en-US"/>
              </w:rPr>
              <w:t>46.</w:t>
            </w:r>
          </w:p>
        </w:tc>
        <w:tc>
          <w:tcPr>
            <w:tcW w:w="3825" w:type="dxa"/>
            <w:gridSpan w:val="3"/>
          </w:tcPr>
          <w:p w14:paraId="35FFCA00" w14:textId="77777777" w:rsidR="00CD3D6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security measures have been taken to protect the data?</w:t>
            </w:r>
            <w:r>
              <w:rPr>
                <w:rFonts w:asciiTheme="minorHAnsi" w:hAnsiTheme="minorHAnsi" w:cstheme="minorHAnsi"/>
                <w:lang w:eastAsia="en-US"/>
              </w:rPr>
              <w:t xml:space="preserve"> (request 3</w:t>
            </w:r>
            <w:r w:rsidRPr="00370550">
              <w:rPr>
                <w:rFonts w:asciiTheme="minorHAnsi" w:hAnsiTheme="minorHAnsi" w:cstheme="minorHAnsi"/>
                <w:vertAlign w:val="superscript"/>
                <w:lang w:eastAsia="en-US"/>
              </w:rPr>
              <w:t>rd</w:t>
            </w:r>
            <w:r>
              <w:rPr>
                <w:rFonts w:asciiTheme="minorHAnsi" w:hAnsiTheme="minorHAnsi" w:cstheme="minorHAnsi"/>
                <w:lang w:eastAsia="en-US"/>
              </w:rPr>
              <w:t xml:space="preserve"> party security whitepapers or documentation for system)</w:t>
            </w:r>
          </w:p>
          <w:p w14:paraId="35FFCA01" w14:textId="77777777" w:rsidR="00CD3D68" w:rsidRPr="005A7D58" w:rsidRDefault="00CD3D68" w:rsidP="00370550">
            <w:pPr>
              <w:spacing w:before="120" w:after="120"/>
              <w:rPr>
                <w:rFonts w:asciiTheme="minorHAnsi" w:hAnsiTheme="minorHAnsi" w:cstheme="minorHAnsi"/>
                <w:lang w:eastAsia="en-US"/>
              </w:rPr>
            </w:pPr>
            <w:r>
              <w:rPr>
                <w:rFonts w:asciiTheme="minorHAnsi" w:hAnsiTheme="minorHAnsi" w:cstheme="minorHAnsi"/>
                <w:lang w:eastAsia="en-US"/>
              </w:rPr>
              <w:t xml:space="preserve">Please include access control, data security in transit and encryption in the answer </w:t>
            </w:r>
          </w:p>
        </w:tc>
        <w:tc>
          <w:tcPr>
            <w:tcW w:w="4866" w:type="dxa"/>
            <w:gridSpan w:val="10"/>
          </w:tcPr>
          <w:p w14:paraId="35FFCA02" w14:textId="77777777" w:rsidR="00CA41AF" w:rsidRPr="00CA41AF" w:rsidRDefault="00CA41AF" w:rsidP="00CA41AF">
            <w:pPr>
              <w:textAlignment w:val="baseline"/>
              <w:rPr>
                <w:rFonts w:asciiTheme="minorHAnsi" w:hAnsiTheme="minorHAnsi" w:cstheme="minorHAnsi"/>
              </w:rPr>
            </w:pPr>
            <w:r w:rsidRPr="00CA41AF">
              <w:rPr>
                <w:rFonts w:asciiTheme="minorHAnsi" w:hAnsiTheme="minorHAnsi" w:cstheme="minorHAnsi"/>
                <w:b/>
                <w:bCs/>
                <w:bdr w:val="none" w:sz="0" w:space="0" w:color="auto" w:frame="1"/>
              </w:rPr>
              <w:t>Secure Video Consultation</w:t>
            </w:r>
          </w:p>
          <w:p w14:paraId="35FFCA03" w14:textId="77777777" w:rsidR="00CA41AF" w:rsidRPr="00CA41AF" w:rsidRDefault="00696962" w:rsidP="00CA41AF">
            <w:pPr>
              <w:textAlignment w:val="baseline"/>
              <w:rPr>
                <w:rFonts w:asciiTheme="minorHAnsi" w:hAnsiTheme="minorHAnsi" w:cstheme="minorHAnsi"/>
                <w:bdr w:val="none" w:sz="0" w:space="0" w:color="auto" w:frame="1"/>
              </w:rPr>
            </w:pPr>
            <w:proofErr w:type="spellStart"/>
            <w:r>
              <w:rPr>
                <w:rFonts w:asciiTheme="minorHAnsi" w:hAnsiTheme="minorHAnsi" w:cstheme="minorHAnsi"/>
                <w:bdr w:val="none" w:sz="0" w:space="0" w:color="auto" w:frame="1"/>
              </w:rPr>
              <w:t>AccuRx</w:t>
            </w:r>
            <w:proofErr w:type="spellEnd"/>
            <w:r w:rsidR="00CA41AF" w:rsidRPr="00CA41AF">
              <w:rPr>
                <w:rFonts w:asciiTheme="minorHAnsi" w:hAnsiTheme="minorHAnsi" w:cstheme="minorHAnsi"/>
                <w:bdr w:val="none" w:sz="0" w:space="0" w:color="auto" w:frame="1"/>
              </w:rPr>
              <w:t xml:space="preserve"> is NHS Digital approved </w:t>
            </w:r>
            <w:hyperlink r:id="rId13" w:tgtFrame="_blank" w:history="1">
              <w:r w:rsidR="00CA41AF" w:rsidRPr="00A615A3">
                <w:rPr>
                  <w:rFonts w:ascii="Arial" w:eastAsia="Calibri" w:hAnsi="Arial" w:cs="Arial"/>
                  <w:color w:val="0000FF"/>
                  <w:u w:val="single"/>
                  <w:lang w:eastAsia="en-US"/>
                </w:rPr>
                <w:t>video consultation</w:t>
              </w:r>
              <w:r w:rsidR="00CA41AF" w:rsidRPr="00CA41AF">
                <w:rPr>
                  <w:rFonts w:asciiTheme="minorHAnsi" w:hAnsiTheme="minorHAnsi" w:cstheme="minorHAnsi"/>
                  <w:bdr w:val="none" w:sz="0" w:space="0" w:color="auto" w:frame="1"/>
                </w:rPr>
                <w:t xml:space="preserve"> supplier</w:t>
              </w:r>
            </w:hyperlink>
            <w:r w:rsidR="00CA41AF" w:rsidRPr="00CA41AF">
              <w:rPr>
                <w:rFonts w:asciiTheme="minorHAnsi" w:hAnsiTheme="minorHAnsi" w:cstheme="minorHAnsi"/>
                <w:bdr w:val="none" w:sz="0" w:space="0" w:color="auto" w:frame="1"/>
              </w:rPr>
              <w:t>. The video consultation service is fully secure and compliant with GDPR and DCB0129. The video and audio communication is only visible to participants on the call and transmitted over an encrypted connection. It is not recorded or stored on any server. The video consultation connection prioritises ‘peer-to-peer’ connections between the clinician’s and patient’s phone and follows NHS best practice guidelines on health and social care cloud security.</w:t>
            </w:r>
          </w:p>
          <w:p w14:paraId="35FFCA04" w14:textId="77777777" w:rsidR="00CA41AF" w:rsidRPr="00CA41AF" w:rsidRDefault="00CA41AF" w:rsidP="00CA41AF">
            <w:pPr>
              <w:textAlignment w:val="baseline"/>
              <w:rPr>
                <w:rFonts w:asciiTheme="minorHAnsi" w:hAnsiTheme="minorHAnsi" w:cstheme="minorHAnsi"/>
              </w:rPr>
            </w:pPr>
          </w:p>
          <w:p w14:paraId="35FFCA05" w14:textId="77777777" w:rsidR="00CA41AF" w:rsidRPr="00CA41AF" w:rsidRDefault="00CA41AF" w:rsidP="00CA41AF">
            <w:pPr>
              <w:textAlignment w:val="baseline"/>
              <w:rPr>
                <w:rFonts w:asciiTheme="minorHAnsi" w:hAnsiTheme="minorHAnsi" w:cstheme="minorHAnsi"/>
              </w:rPr>
            </w:pPr>
            <w:r w:rsidRPr="00CA41AF">
              <w:rPr>
                <w:rFonts w:asciiTheme="minorHAnsi" w:hAnsiTheme="minorHAnsi" w:cstheme="minorHAnsi"/>
                <w:b/>
                <w:bCs/>
                <w:bdr w:val="none" w:sz="0" w:space="0" w:color="auto" w:frame="1"/>
              </w:rPr>
              <w:t>Secure Data Processing</w:t>
            </w:r>
          </w:p>
          <w:p w14:paraId="35FFCA06" w14:textId="77777777" w:rsidR="00CA41AF" w:rsidRPr="00CA41AF" w:rsidRDefault="00696962" w:rsidP="00CA41AF">
            <w:pPr>
              <w:textAlignment w:val="baseline"/>
              <w:rPr>
                <w:rFonts w:asciiTheme="minorHAnsi" w:hAnsiTheme="minorHAnsi" w:cstheme="minorHAnsi"/>
              </w:rPr>
            </w:pPr>
            <w:proofErr w:type="spellStart"/>
            <w:r>
              <w:rPr>
                <w:rFonts w:asciiTheme="minorHAnsi" w:hAnsiTheme="minorHAnsi" w:cstheme="minorHAnsi"/>
                <w:bdr w:val="none" w:sz="0" w:space="0" w:color="auto" w:frame="1"/>
              </w:rPr>
              <w:t>AccuRx</w:t>
            </w:r>
            <w:proofErr w:type="spellEnd"/>
            <w:r w:rsidR="00CA41AF" w:rsidRPr="00CA41AF">
              <w:rPr>
                <w:rFonts w:asciiTheme="minorHAnsi" w:hAnsiTheme="minorHAnsi" w:cstheme="minorHAnsi"/>
                <w:bdr w:val="none" w:sz="0" w:space="0" w:color="auto" w:frame="1"/>
              </w:rPr>
              <w:t xml:space="preserve"> host their servers in the London Microsoft Azure Data Centre. They follow </w:t>
            </w:r>
            <w:hyperlink r:id="rId14" w:tgtFrame="_blank" w:history="1">
              <w:r w:rsidR="00CA41AF" w:rsidRPr="00CA41AF">
                <w:rPr>
                  <w:rFonts w:asciiTheme="minorHAnsi" w:hAnsiTheme="minorHAnsi" w:cstheme="minorHAnsi"/>
                  <w:bdr w:val="none" w:sz="0" w:space="0" w:color="auto" w:frame="1"/>
                </w:rPr>
                <w:t>best</w:t>
              </w:r>
              <w:r w:rsidR="00CA41AF" w:rsidRPr="00CA41AF">
                <w:rPr>
                  <w:rFonts w:asciiTheme="minorHAnsi" w:hAnsiTheme="minorHAnsi" w:cstheme="minorHAnsi"/>
                  <w:color w:val="005EB8" w:themeColor="accent1"/>
                  <w:bdr w:val="none" w:sz="0" w:space="0" w:color="auto" w:frame="1"/>
                </w:rPr>
                <w:t xml:space="preserve"> </w:t>
              </w:r>
              <w:r w:rsidR="00CA41AF" w:rsidRPr="00A615A3">
                <w:rPr>
                  <w:rFonts w:ascii="Arial" w:eastAsia="Calibri" w:hAnsi="Arial" w:cs="Arial"/>
                  <w:color w:val="0000FF"/>
                  <w:u w:val="single"/>
                  <w:lang w:eastAsia="en-US"/>
                </w:rPr>
                <w:t>practice guidance</w:t>
              </w:r>
            </w:hyperlink>
            <w:r w:rsidR="00CA41AF" w:rsidRPr="00CA41AF">
              <w:rPr>
                <w:rFonts w:asciiTheme="minorHAnsi" w:hAnsiTheme="minorHAnsi" w:cstheme="minorHAnsi"/>
                <w:bdr w:val="none" w:sz="0" w:space="0" w:color="auto" w:frame="1"/>
              </w:rPr>
              <w:t> from NHS Digital, the UK National Cyber Security Centre (NCSC) and Microsoft. See</w:t>
            </w:r>
            <w:r w:rsidR="00CA41AF" w:rsidRPr="00CA41AF">
              <w:rPr>
                <w:rFonts w:asciiTheme="minorHAnsi" w:hAnsiTheme="minorHAnsi" w:cstheme="minorHAnsi"/>
                <w:color w:val="005EB8" w:themeColor="accent1"/>
                <w:bdr w:val="none" w:sz="0" w:space="0" w:color="auto" w:frame="1"/>
              </w:rPr>
              <w:t> </w:t>
            </w:r>
            <w:hyperlink r:id="rId15" w:tgtFrame="_blank" w:history="1">
              <w:r w:rsidR="00CA41AF" w:rsidRPr="00A615A3">
                <w:rPr>
                  <w:rFonts w:ascii="Arial" w:eastAsia="Calibri" w:hAnsi="Arial" w:cs="Arial"/>
                  <w:color w:val="0000FF"/>
                  <w:u w:val="single"/>
                  <w:lang w:eastAsia="en-US"/>
                </w:rPr>
                <w:t>here</w:t>
              </w:r>
            </w:hyperlink>
            <w:r w:rsidR="00CA41AF" w:rsidRPr="00CA41AF">
              <w:rPr>
                <w:rFonts w:asciiTheme="minorHAnsi" w:hAnsiTheme="minorHAnsi" w:cstheme="minorHAnsi"/>
                <w:bdr w:val="none" w:sz="0" w:space="0" w:color="auto" w:frame="1"/>
              </w:rPr>
              <w:t xml:space="preserve"> for detailed </w:t>
            </w:r>
            <w:r w:rsidR="00CA41AF" w:rsidRPr="00CA41AF">
              <w:rPr>
                <w:rFonts w:asciiTheme="minorHAnsi" w:hAnsiTheme="minorHAnsi" w:cstheme="minorHAnsi"/>
                <w:bdr w:val="none" w:sz="0" w:space="0" w:color="auto" w:frame="1"/>
              </w:rPr>
              <w:lastRenderedPageBreak/>
              <w:t>information. All data sent is encrypted when in transit (when it is sent) and at rest (when it is stored).</w:t>
            </w:r>
          </w:p>
          <w:p w14:paraId="35FFCA07" w14:textId="77777777" w:rsidR="00CA41AF" w:rsidRPr="00CA41AF" w:rsidRDefault="00CA41AF" w:rsidP="00CA41AF">
            <w:pPr>
              <w:textAlignment w:val="baseline"/>
              <w:rPr>
                <w:rFonts w:asciiTheme="minorHAnsi" w:hAnsiTheme="minorHAnsi" w:cstheme="minorHAnsi"/>
              </w:rPr>
            </w:pPr>
          </w:p>
          <w:p w14:paraId="35FFCA08" w14:textId="77777777" w:rsidR="00CA41AF" w:rsidRPr="00CA41AF" w:rsidRDefault="00CA41AF" w:rsidP="00CA41AF">
            <w:pPr>
              <w:textAlignment w:val="baseline"/>
              <w:rPr>
                <w:rFonts w:asciiTheme="minorHAnsi" w:hAnsiTheme="minorHAnsi" w:cstheme="minorHAnsi"/>
              </w:rPr>
            </w:pPr>
            <w:r w:rsidRPr="00CA41AF">
              <w:rPr>
                <w:rFonts w:asciiTheme="minorHAnsi" w:hAnsiTheme="minorHAnsi" w:cstheme="minorHAnsi"/>
                <w:b/>
                <w:bCs/>
                <w:bdr w:val="none" w:sz="0" w:space="0" w:color="auto" w:frame="1"/>
              </w:rPr>
              <w:t>Meeting NHS Standards</w:t>
            </w:r>
          </w:p>
          <w:p w14:paraId="35FFCA09" w14:textId="77777777" w:rsidR="00CD3D68" w:rsidRPr="00CA41AF" w:rsidRDefault="00696962" w:rsidP="00CA41AF">
            <w:pPr>
              <w:textAlignment w:val="baseline"/>
              <w:rPr>
                <w:rFonts w:asciiTheme="minorHAnsi" w:hAnsiTheme="minorHAnsi" w:cstheme="minorHAnsi"/>
              </w:rPr>
            </w:pPr>
            <w:proofErr w:type="spellStart"/>
            <w:r>
              <w:rPr>
                <w:rFonts w:asciiTheme="minorHAnsi" w:hAnsiTheme="minorHAnsi" w:cstheme="minorHAnsi"/>
                <w:bdr w:val="none" w:sz="0" w:space="0" w:color="auto" w:frame="1"/>
              </w:rPr>
              <w:t>AccuRx</w:t>
            </w:r>
            <w:proofErr w:type="spellEnd"/>
            <w:r w:rsidR="00CA41AF" w:rsidRPr="00CA41AF">
              <w:rPr>
                <w:rFonts w:asciiTheme="minorHAnsi" w:hAnsiTheme="minorHAnsi" w:cstheme="minorHAnsi"/>
                <w:bdr w:val="none" w:sz="0" w:space="0" w:color="auto" w:frame="1"/>
              </w:rPr>
              <w:t xml:space="preserve"> are an NHS Digital approved </w:t>
            </w:r>
            <w:hyperlink r:id="rId16" w:tgtFrame="_blank" w:history="1">
              <w:r w:rsidR="00CA41AF" w:rsidRPr="00A615A3">
                <w:rPr>
                  <w:rFonts w:ascii="Arial" w:eastAsia="Calibri" w:hAnsi="Arial" w:cs="Arial"/>
                  <w:color w:val="0000FF"/>
                  <w:u w:val="single"/>
                  <w:lang w:eastAsia="en-US"/>
                </w:rPr>
                <w:t>supplier</w:t>
              </w:r>
            </w:hyperlink>
            <w:r w:rsidR="00CA41AF" w:rsidRPr="00CA41AF">
              <w:rPr>
                <w:rFonts w:asciiTheme="minorHAnsi" w:hAnsiTheme="minorHAnsi" w:cstheme="minorHAnsi"/>
                <w:bdr w:val="none" w:sz="0" w:space="0" w:color="auto" w:frame="1"/>
              </w:rPr>
              <w:t>. They have </w:t>
            </w:r>
            <w:hyperlink r:id="rId17" w:tgtFrame="_self" w:history="1">
              <w:r w:rsidR="00CA41AF" w:rsidRPr="00A615A3">
                <w:rPr>
                  <w:rFonts w:ascii="Arial" w:eastAsia="Calibri" w:hAnsi="Arial" w:cs="Arial"/>
                  <w:color w:val="0000FF"/>
                  <w:u w:val="single"/>
                  <w:lang w:eastAsia="en-US"/>
                </w:rPr>
                <w:t>Data Security and Protection Toolkit</w:t>
              </w:r>
            </w:hyperlink>
            <w:r w:rsidR="00CA41AF" w:rsidRPr="00CA41AF">
              <w:rPr>
                <w:rFonts w:asciiTheme="minorHAnsi" w:hAnsiTheme="minorHAnsi" w:cstheme="minorHAnsi"/>
                <w:bdr w:val="none" w:sz="0" w:space="0" w:color="auto" w:frame="1"/>
              </w:rPr>
              <w:t> assurance (ODS code: 8JT17), and have the </w:t>
            </w:r>
            <w:hyperlink r:id="rId18" w:tgtFrame="_blank" w:history="1">
              <w:r w:rsidR="00CA41AF" w:rsidRPr="00A615A3">
                <w:rPr>
                  <w:rFonts w:ascii="Arial" w:eastAsia="Calibri" w:hAnsi="Arial" w:cs="Arial"/>
                  <w:color w:val="0000FF"/>
                  <w:u w:val="single"/>
                  <w:lang w:eastAsia="en-US"/>
                </w:rPr>
                <w:t>Cyber Essentials Plus</w:t>
              </w:r>
            </w:hyperlink>
            <w:r w:rsidR="00CA41AF" w:rsidRPr="00CA41AF">
              <w:rPr>
                <w:rFonts w:asciiTheme="minorHAnsi" w:hAnsiTheme="minorHAnsi" w:cstheme="minorHAnsi"/>
                <w:bdr w:val="none" w:sz="0" w:space="0" w:color="auto" w:frame="1"/>
              </w:rPr>
              <w:t> certification.</w:t>
            </w:r>
          </w:p>
        </w:tc>
      </w:tr>
      <w:tr w:rsidR="00CD3D68" w:rsidRPr="002E7C70" w14:paraId="35FFCA11" w14:textId="77777777" w:rsidTr="00CD3D68">
        <w:tc>
          <w:tcPr>
            <w:tcW w:w="551" w:type="dxa"/>
          </w:tcPr>
          <w:p w14:paraId="35FFCA0B"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47.</w:t>
            </w:r>
          </w:p>
        </w:tc>
        <w:tc>
          <w:tcPr>
            <w:tcW w:w="3825" w:type="dxa"/>
            <w:gridSpan w:val="3"/>
          </w:tcPr>
          <w:p w14:paraId="35FFCA0C" w14:textId="77777777" w:rsidR="00CD3D68" w:rsidRDefault="00CD3D68" w:rsidP="005E5563">
            <w:pPr>
              <w:spacing w:before="120" w:after="120"/>
              <w:rPr>
                <w:rFonts w:asciiTheme="minorHAnsi" w:hAnsiTheme="minorHAnsi" w:cstheme="minorHAnsi"/>
                <w:sz w:val="22"/>
                <w:szCs w:val="22"/>
                <w:lang w:eastAsia="en-US"/>
              </w:rPr>
            </w:pPr>
            <w:r w:rsidRPr="005A7D58">
              <w:rPr>
                <w:rFonts w:asciiTheme="minorHAnsi" w:hAnsiTheme="minorHAnsi" w:cstheme="minorHAnsi"/>
                <w:lang w:eastAsia="en-US"/>
              </w:rPr>
              <w:t>Is there a useable audit trail in place for the asset</w:t>
            </w:r>
            <w:r w:rsidRPr="00CD3D68">
              <w:rPr>
                <w:rFonts w:asciiTheme="minorHAnsi" w:hAnsiTheme="minorHAnsi" w:cstheme="minorHAnsi"/>
                <w:sz w:val="22"/>
                <w:szCs w:val="22"/>
                <w:lang w:eastAsia="en-US"/>
              </w:rPr>
              <w:t xml:space="preserve">? </w:t>
            </w:r>
          </w:p>
          <w:p w14:paraId="35FFCA0D" w14:textId="77777777" w:rsidR="00CD3D68" w:rsidRPr="005A7D58" w:rsidRDefault="00CD3D68" w:rsidP="005E5563">
            <w:pPr>
              <w:spacing w:before="120" w:after="120"/>
              <w:rPr>
                <w:rFonts w:asciiTheme="minorHAnsi" w:hAnsiTheme="minorHAnsi" w:cstheme="minorHAnsi"/>
                <w:lang w:eastAsia="en-US"/>
              </w:rPr>
            </w:pPr>
            <w:r w:rsidRPr="00CD3D68">
              <w:rPr>
                <w:rFonts w:asciiTheme="minorHAnsi" w:hAnsiTheme="minorHAnsi" w:cstheme="minorHAnsi"/>
                <w:i/>
                <w:sz w:val="22"/>
                <w:szCs w:val="22"/>
                <w:lang w:eastAsia="en-US"/>
              </w:rPr>
              <w:t>For example, to identify who has accessed a record</w:t>
            </w:r>
          </w:p>
        </w:tc>
        <w:tc>
          <w:tcPr>
            <w:tcW w:w="4866" w:type="dxa"/>
            <w:gridSpan w:val="10"/>
          </w:tcPr>
          <w:p w14:paraId="35FFCA0E" w14:textId="77777777" w:rsidR="004E6AA2" w:rsidRDefault="00A7595C" w:rsidP="004E6AA2">
            <w:pPr>
              <w:spacing w:before="120" w:after="120"/>
              <w:rPr>
                <w:rFonts w:asciiTheme="minorHAnsi" w:eastAsia="Calibri" w:hAnsiTheme="minorHAnsi" w:cstheme="minorHAnsi"/>
                <w:lang w:eastAsia="en-US"/>
              </w:rPr>
            </w:pPr>
            <w:r>
              <w:rPr>
                <w:rFonts w:asciiTheme="minorHAnsi" w:eastAsia="Calibri" w:hAnsiTheme="minorHAnsi" w:cstheme="minorHAnsi"/>
                <w:lang w:eastAsia="en-US"/>
              </w:rPr>
              <w:t>Yes</w:t>
            </w:r>
          </w:p>
          <w:p w14:paraId="35FFCA0F" w14:textId="77777777" w:rsidR="00CD3D68" w:rsidRDefault="004E6AA2" w:rsidP="00F130F3">
            <w:pPr>
              <w:spacing w:before="120" w:after="120"/>
              <w:rPr>
                <w:rFonts w:asciiTheme="minorHAnsi" w:eastAsia="Calibri" w:hAnsiTheme="minorHAnsi" w:cstheme="minorHAnsi"/>
                <w:lang w:eastAsia="en-US"/>
              </w:rPr>
            </w:pPr>
            <w:r w:rsidRPr="000B2266">
              <w:rPr>
                <w:rFonts w:asciiTheme="minorHAnsi" w:eastAsia="Calibri" w:hAnsiTheme="minorHAnsi" w:cstheme="minorHAnsi"/>
                <w:lang w:eastAsia="en-US"/>
              </w:rPr>
              <w:t>Full audit trails are kept of all user activity for clinical safety purposes.</w:t>
            </w:r>
          </w:p>
          <w:p w14:paraId="35FFCA10" w14:textId="77777777" w:rsidR="00A7595C" w:rsidRPr="004E6AA2" w:rsidRDefault="00A7595C" w:rsidP="00A7595C">
            <w:pPr>
              <w:spacing w:before="120" w:after="120"/>
              <w:rPr>
                <w:rFonts w:asciiTheme="minorHAnsi" w:eastAsia="Calibri" w:hAnsiTheme="minorHAnsi" w:cstheme="minorHAnsi"/>
                <w:lang w:eastAsia="en-US"/>
              </w:rPr>
            </w:pPr>
            <w:proofErr w:type="spellStart"/>
            <w:r>
              <w:rPr>
                <w:rFonts w:asciiTheme="minorHAnsi" w:eastAsia="Calibri" w:hAnsiTheme="minorHAnsi" w:cstheme="minorHAnsi"/>
                <w:lang w:eastAsia="en-US"/>
              </w:rPr>
              <w:t>AccuRx</w:t>
            </w:r>
            <w:proofErr w:type="spellEnd"/>
            <w:r>
              <w:rPr>
                <w:rFonts w:asciiTheme="minorHAnsi" w:eastAsia="Calibri" w:hAnsiTheme="minorHAnsi" w:cstheme="minorHAnsi"/>
                <w:lang w:eastAsia="en-US"/>
              </w:rPr>
              <w:t xml:space="preserve"> records every text sent and by whom in the patient records this includes the video link text. </w:t>
            </w:r>
          </w:p>
        </w:tc>
      </w:tr>
      <w:tr w:rsidR="00CD3D68" w:rsidRPr="002E7C70" w14:paraId="35FFCA15" w14:textId="77777777" w:rsidTr="00CD3D68">
        <w:tc>
          <w:tcPr>
            <w:tcW w:w="551" w:type="dxa"/>
          </w:tcPr>
          <w:p w14:paraId="35FFCA12"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48.</w:t>
            </w:r>
          </w:p>
        </w:tc>
        <w:tc>
          <w:tcPr>
            <w:tcW w:w="3825" w:type="dxa"/>
            <w:gridSpan w:val="3"/>
          </w:tcPr>
          <w:p w14:paraId="35FFCA13" w14:textId="77777777" w:rsidR="00CD3D68" w:rsidRPr="005A7D5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often will the system/process be audited?</w:t>
            </w:r>
          </w:p>
        </w:tc>
        <w:tc>
          <w:tcPr>
            <w:tcW w:w="4866" w:type="dxa"/>
            <w:gridSpan w:val="10"/>
          </w:tcPr>
          <w:p w14:paraId="35FFCA14" w14:textId="77777777" w:rsidR="00CD3D68" w:rsidRPr="00BB6277" w:rsidRDefault="00FB4BF8" w:rsidP="00F130F3">
            <w:pPr>
              <w:spacing w:before="120" w:after="120"/>
              <w:rPr>
                <w:rFonts w:asciiTheme="minorHAnsi" w:hAnsiTheme="minorHAnsi" w:cstheme="minorHAnsi"/>
                <w:lang w:eastAsia="en-US"/>
              </w:rPr>
            </w:pPr>
            <w:r w:rsidRPr="00FB4BF8">
              <w:rPr>
                <w:rFonts w:asciiTheme="minorHAnsi" w:eastAsia="Calibri" w:hAnsiTheme="minorHAnsi" w:cstheme="minorHAnsi"/>
                <w:b/>
                <w:color w:val="004689" w:themeColor="accent1" w:themeShade="BF"/>
                <w:lang w:eastAsia="en-US"/>
              </w:rPr>
              <w:t>GP Practice to complete</w:t>
            </w:r>
          </w:p>
        </w:tc>
      </w:tr>
      <w:tr w:rsidR="00CD3D68" w:rsidRPr="002E7C70" w14:paraId="35FFCA19" w14:textId="77777777" w:rsidTr="00CD3D68">
        <w:tc>
          <w:tcPr>
            <w:tcW w:w="551" w:type="dxa"/>
          </w:tcPr>
          <w:p w14:paraId="35FFCA16"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49.</w:t>
            </w:r>
          </w:p>
        </w:tc>
        <w:tc>
          <w:tcPr>
            <w:tcW w:w="3825" w:type="dxa"/>
            <w:gridSpan w:val="3"/>
          </w:tcPr>
          <w:p w14:paraId="35FFCA17" w14:textId="77777777" w:rsidR="00CD3D68" w:rsidRPr="005A7D5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Who supplies the system/process?</w:t>
            </w:r>
          </w:p>
        </w:tc>
        <w:tc>
          <w:tcPr>
            <w:tcW w:w="4866" w:type="dxa"/>
            <w:gridSpan w:val="10"/>
          </w:tcPr>
          <w:p w14:paraId="35FFCA18" w14:textId="70792B68" w:rsidR="00CD3D68" w:rsidRPr="00BB6277" w:rsidRDefault="00C505BF" w:rsidP="00F130F3">
            <w:pPr>
              <w:spacing w:before="120" w:after="120"/>
              <w:rPr>
                <w:rFonts w:asciiTheme="minorHAnsi" w:hAnsiTheme="minorHAnsi" w:cstheme="minorHAnsi"/>
                <w:lang w:eastAsia="en-US"/>
              </w:rPr>
            </w:pPr>
            <w:r>
              <w:rPr>
                <w:rFonts w:asciiTheme="minorHAnsi" w:eastAsia="Calibri" w:hAnsiTheme="minorHAnsi" w:cstheme="minorHAnsi"/>
                <w:b/>
                <w:color w:val="004689" w:themeColor="accent1" w:themeShade="BF"/>
                <w:lang w:eastAsia="en-US"/>
              </w:rPr>
              <w:t>Walton Village Medical Centre</w:t>
            </w:r>
          </w:p>
        </w:tc>
      </w:tr>
      <w:tr w:rsidR="00CD3D68" w:rsidRPr="002E7C70" w14:paraId="35FFCA1F" w14:textId="77777777" w:rsidTr="00CD3D68">
        <w:tc>
          <w:tcPr>
            <w:tcW w:w="551" w:type="dxa"/>
          </w:tcPr>
          <w:p w14:paraId="35FFCA1A"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50.</w:t>
            </w:r>
          </w:p>
        </w:tc>
        <w:tc>
          <w:tcPr>
            <w:tcW w:w="3825" w:type="dxa"/>
            <w:gridSpan w:val="3"/>
          </w:tcPr>
          <w:p w14:paraId="35FFCA1B" w14:textId="77777777" w:rsidR="00CD3D68" w:rsidRPr="005A7D58" w:rsidRDefault="00CD3D68" w:rsidP="005E5563">
            <w:pPr>
              <w:spacing w:before="120" w:after="120"/>
              <w:rPr>
                <w:rFonts w:asciiTheme="minorHAnsi" w:hAnsiTheme="minorHAnsi" w:cstheme="minorHAnsi"/>
                <w:color w:val="000000"/>
                <w:lang w:eastAsia="en-US"/>
              </w:rPr>
            </w:pPr>
            <w:r w:rsidRPr="005A7D58">
              <w:rPr>
                <w:rFonts w:asciiTheme="minorHAnsi" w:hAnsiTheme="minorHAnsi" w:cstheme="minorHAnsi"/>
                <w:lang w:eastAsia="en-US"/>
              </w:rPr>
              <w:t>Is the supplier of the system/recipient of the data registered with the ICO? (please give registration number)</w:t>
            </w:r>
          </w:p>
        </w:tc>
        <w:tc>
          <w:tcPr>
            <w:tcW w:w="4866" w:type="dxa"/>
            <w:gridSpan w:val="10"/>
          </w:tcPr>
          <w:p w14:paraId="35FFCA1C" w14:textId="77777777" w:rsidR="00226E60" w:rsidRDefault="00226E60" w:rsidP="00226E60">
            <w:pPr>
              <w:ind w:left="720"/>
              <w:rPr>
                <w:rFonts w:asciiTheme="minorHAnsi" w:hAnsiTheme="minorHAnsi" w:cstheme="minorHAnsi"/>
                <w:color w:val="000000"/>
                <w:lang w:val="en"/>
              </w:rPr>
            </w:pPr>
          </w:p>
          <w:p w14:paraId="35FFCA1D" w14:textId="77777777" w:rsidR="00966F83" w:rsidRDefault="00696962" w:rsidP="00226E60">
            <w:pPr>
              <w:pStyle w:val="ListParagraph"/>
              <w:numPr>
                <w:ilvl w:val="0"/>
                <w:numId w:val="36"/>
              </w:numPr>
              <w:rPr>
                <w:rFonts w:ascii="Arial" w:hAnsi="Arial" w:cs="Arial"/>
                <w:color w:val="000000"/>
                <w:lang w:val="en"/>
              </w:rPr>
            </w:pPr>
            <w:proofErr w:type="spellStart"/>
            <w:r>
              <w:rPr>
                <w:rFonts w:asciiTheme="minorHAnsi" w:hAnsiTheme="minorHAnsi" w:cstheme="minorHAnsi"/>
                <w:color w:val="000000"/>
                <w:lang w:val="en"/>
              </w:rPr>
              <w:t>AccuRx</w:t>
            </w:r>
            <w:proofErr w:type="spellEnd"/>
            <w:r w:rsidR="00226E60">
              <w:rPr>
                <w:rFonts w:asciiTheme="minorHAnsi" w:hAnsiTheme="minorHAnsi" w:cstheme="minorHAnsi"/>
                <w:color w:val="000000"/>
                <w:lang w:val="en"/>
              </w:rPr>
              <w:t xml:space="preserve"> Limited Registration Number: </w:t>
            </w:r>
            <w:r w:rsidR="00FB4BF8" w:rsidRPr="00226E60">
              <w:rPr>
                <w:rFonts w:asciiTheme="minorHAnsi" w:hAnsiTheme="minorHAnsi" w:cstheme="minorHAnsi"/>
                <w:color w:val="000000"/>
                <w:lang w:val="en"/>
              </w:rPr>
              <w:t>ZA202115</w:t>
            </w:r>
            <w:r w:rsidR="00226E60" w:rsidRPr="00226E60">
              <w:rPr>
                <w:rFonts w:ascii="Arial" w:hAnsi="Arial" w:cs="Arial"/>
                <w:color w:val="000000"/>
                <w:lang w:val="en"/>
              </w:rPr>
              <w:t xml:space="preserve"> </w:t>
            </w:r>
          </w:p>
          <w:p w14:paraId="35FFCA1E" w14:textId="3DB6A349" w:rsidR="00226E60" w:rsidRPr="00A322AA" w:rsidRDefault="00C505BF" w:rsidP="00C505BF">
            <w:pPr>
              <w:pStyle w:val="ListParagraph"/>
              <w:numPr>
                <w:ilvl w:val="0"/>
                <w:numId w:val="35"/>
              </w:numPr>
              <w:spacing w:before="120" w:after="120"/>
              <w:rPr>
                <w:rFonts w:asciiTheme="minorHAnsi" w:hAnsiTheme="minorHAnsi" w:cstheme="minorHAnsi"/>
                <w:color w:val="000000"/>
                <w:lang w:val="en"/>
              </w:rPr>
            </w:pPr>
            <w:r>
              <w:rPr>
                <w:rFonts w:asciiTheme="minorHAnsi" w:eastAsia="Calibri" w:hAnsiTheme="minorHAnsi" w:cstheme="minorHAnsi"/>
                <w:b/>
                <w:color w:val="004689" w:themeColor="accent1" w:themeShade="BF"/>
                <w:lang w:eastAsia="en-US"/>
              </w:rPr>
              <w:t>Walton Village Medical Centre</w:t>
            </w:r>
            <w:r w:rsidR="00226E60">
              <w:rPr>
                <w:rFonts w:asciiTheme="minorHAnsi" w:eastAsia="Calibri" w:hAnsiTheme="minorHAnsi" w:cstheme="minorHAnsi"/>
                <w:lang w:eastAsia="en-US"/>
              </w:rPr>
              <w:t xml:space="preserve"> Registration Number: </w:t>
            </w:r>
            <w:r>
              <w:rPr>
                <w:rFonts w:asciiTheme="minorHAnsi" w:eastAsia="Calibri" w:hAnsiTheme="minorHAnsi" w:cstheme="minorHAnsi"/>
                <w:lang w:eastAsia="en-US"/>
              </w:rPr>
              <w:t>N82668</w:t>
            </w:r>
          </w:p>
        </w:tc>
      </w:tr>
      <w:tr w:rsidR="00CD3D68" w:rsidRPr="002E7C70" w14:paraId="35FFCA23" w14:textId="77777777" w:rsidTr="00CD3D68">
        <w:tc>
          <w:tcPr>
            <w:tcW w:w="551" w:type="dxa"/>
          </w:tcPr>
          <w:p w14:paraId="35FFCA20"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51.</w:t>
            </w:r>
          </w:p>
        </w:tc>
        <w:tc>
          <w:tcPr>
            <w:tcW w:w="3825" w:type="dxa"/>
            <w:gridSpan w:val="3"/>
          </w:tcPr>
          <w:p w14:paraId="35FFCA21" w14:textId="77777777" w:rsidR="00CD3D68" w:rsidRPr="004E2422" w:rsidRDefault="00CD3D68" w:rsidP="004E2422">
            <w:pPr>
              <w:spacing w:before="120" w:after="120"/>
              <w:rPr>
                <w:rFonts w:asciiTheme="minorHAnsi" w:hAnsiTheme="minorHAnsi" w:cstheme="minorHAnsi"/>
                <w:highlight w:val="yellow"/>
                <w:lang w:eastAsia="en-US"/>
              </w:rPr>
            </w:pPr>
            <w:r>
              <w:rPr>
                <w:rFonts w:asciiTheme="minorHAnsi" w:hAnsiTheme="minorHAnsi" w:cstheme="minorHAnsi"/>
                <w:lang w:eastAsia="en-US"/>
              </w:rPr>
              <w:t>If third party supplier</w:t>
            </w:r>
            <w:r w:rsidRPr="00F659F7">
              <w:rPr>
                <w:rFonts w:asciiTheme="minorHAnsi" w:hAnsiTheme="minorHAnsi" w:cstheme="minorHAnsi"/>
                <w:lang w:eastAsia="en-US"/>
              </w:rPr>
              <w:t xml:space="preserve"> are they based within the EEA  </w:t>
            </w:r>
          </w:p>
        </w:tc>
        <w:tc>
          <w:tcPr>
            <w:tcW w:w="4866" w:type="dxa"/>
            <w:gridSpan w:val="10"/>
          </w:tcPr>
          <w:p w14:paraId="35FFCA22" w14:textId="77777777" w:rsidR="00CD3D68" w:rsidRPr="00A322AA" w:rsidRDefault="00226E60" w:rsidP="00966F83">
            <w:pPr>
              <w:spacing w:before="120" w:after="120"/>
              <w:rPr>
                <w:rFonts w:asciiTheme="minorHAnsi" w:hAnsiTheme="minorHAnsi" w:cstheme="minorHAnsi"/>
                <w:color w:val="000000"/>
                <w:lang w:val="en"/>
              </w:rPr>
            </w:pPr>
            <w:r>
              <w:rPr>
                <w:rFonts w:asciiTheme="minorHAnsi" w:hAnsiTheme="minorHAnsi" w:cstheme="minorHAnsi"/>
                <w:color w:val="000000"/>
                <w:lang w:val="en"/>
              </w:rPr>
              <w:t>Yes</w:t>
            </w:r>
          </w:p>
        </w:tc>
      </w:tr>
      <w:tr w:rsidR="00CD3D68" w:rsidRPr="002E7C70" w14:paraId="35FFCA27" w14:textId="77777777" w:rsidTr="00CD3D68">
        <w:tc>
          <w:tcPr>
            <w:tcW w:w="551" w:type="dxa"/>
          </w:tcPr>
          <w:p w14:paraId="35FFCA24"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52.</w:t>
            </w:r>
          </w:p>
        </w:tc>
        <w:tc>
          <w:tcPr>
            <w:tcW w:w="3825" w:type="dxa"/>
            <w:gridSpan w:val="3"/>
          </w:tcPr>
          <w:p w14:paraId="35FFCA25" w14:textId="77777777" w:rsidR="00CD3D68" w:rsidRPr="004E2422" w:rsidRDefault="00CD3D68" w:rsidP="004E2422">
            <w:pPr>
              <w:spacing w:before="120" w:after="120"/>
              <w:rPr>
                <w:rFonts w:asciiTheme="minorHAnsi" w:hAnsiTheme="minorHAnsi" w:cstheme="minorHAnsi"/>
                <w:highlight w:val="yellow"/>
                <w:lang w:eastAsia="en-US"/>
              </w:rPr>
            </w:pPr>
            <w:r w:rsidRPr="00F659F7">
              <w:rPr>
                <w:rFonts w:asciiTheme="minorHAnsi" w:hAnsiTheme="minorHAnsi" w:cstheme="minorHAnsi"/>
                <w:lang w:eastAsia="en-US"/>
              </w:rPr>
              <w:t>Where will the 3</w:t>
            </w:r>
            <w:r w:rsidRPr="00F659F7">
              <w:rPr>
                <w:rFonts w:asciiTheme="minorHAnsi" w:hAnsiTheme="minorHAnsi" w:cstheme="minorHAnsi"/>
                <w:vertAlign w:val="superscript"/>
                <w:lang w:eastAsia="en-US"/>
              </w:rPr>
              <w:t>rd</w:t>
            </w:r>
            <w:r w:rsidRPr="00F659F7">
              <w:rPr>
                <w:rFonts w:asciiTheme="minorHAnsi" w:hAnsiTheme="minorHAnsi" w:cstheme="minorHAnsi"/>
                <w:lang w:eastAsia="en-US"/>
              </w:rPr>
              <w:t xml:space="preserve"> party store the data?  (full address</w:t>
            </w:r>
            <w:r>
              <w:rPr>
                <w:rFonts w:asciiTheme="minorHAnsi" w:hAnsiTheme="minorHAnsi" w:cstheme="minorHAnsi"/>
                <w:lang w:eastAsia="en-US"/>
              </w:rPr>
              <w:t>es</w:t>
            </w:r>
            <w:r w:rsidRPr="00F659F7">
              <w:rPr>
                <w:rFonts w:asciiTheme="minorHAnsi" w:hAnsiTheme="minorHAnsi" w:cstheme="minorHAnsi"/>
                <w:lang w:eastAsia="en-US"/>
              </w:rPr>
              <w:t xml:space="preserve">) </w:t>
            </w:r>
          </w:p>
        </w:tc>
        <w:tc>
          <w:tcPr>
            <w:tcW w:w="4866" w:type="dxa"/>
            <w:gridSpan w:val="10"/>
          </w:tcPr>
          <w:p w14:paraId="35FFCA26" w14:textId="77777777" w:rsidR="00CD3D68" w:rsidRPr="00A322AA" w:rsidRDefault="00226E60" w:rsidP="00F130F3">
            <w:pPr>
              <w:spacing w:before="120" w:after="120"/>
              <w:rPr>
                <w:rFonts w:asciiTheme="minorHAnsi" w:hAnsiTheme="minorHAnsi" w:cstheme="minorHAnsi"/>
                <w:color w:val="000000"/>
                <w:lang w:val="en"/>
              </w:rPr>
            </w:pPr>
            <w:r w:rsidRPr="00B64528">
              <w:rPr>
                <w:rFonts w:asciiTheme="minorHAnsi" w:hAnsiTheme="minorHAnsi" w:cstheme="minorHAnsi"/>
                <w:lang w:val="en"/>
              </w:rPr>
              <w:t>No patient or user demographic information is collected or stored by</w:t>
            </w:r>
            <w:r>
              <w:rPr>
                <w:rFonts w:asciiTheme="minorHAnsi" w:hAnsiTheme="minorHAnsi" w:cstheme="minorHAnsi"/>
                <w:lang w:val="en"/>
              </w:rPr>
              <w:t xml:space="preserve"> </w:t>
            </w:r>
            <w:proofErr w:type="spellStart"/>
            <w:r w:rsidR="00696962">
              <w:rPr>
                <w:rFonts w:asciiTheme="minorHAnsi" w:hAnsiTheme="minorHAnsi" w:cstheme="minorHAnsi"/>
                <w:lang w:val="en"/>
              </w:rPr>
              <w:t>AccuRx</w:t>
            </w:r>
            <w:proofErr w:type="spellEnd"/>
            <w:r>
              <w:rPr>
                <w:rFonts w:asciiTheme="minorHAnsi" w:hAnsiTheme="minorHAnsi" w:cstheme="minorHAnsi"/>
                <w:lang w:val="en"/>
              </w:rPr>
              <w:t xml:space="preserve"> or</w:t>
            </w:r>
            <w:r w:rsidRPr="00B64528">
              <w:rPr>
                <w:rFonts w:asciiTheme="minorHAnsi" w:hAnsiTheme="minorHAnsi" w:cstheme="minorHAnsi"/>
                <w:lang w:val="en"/>
              </w:rPr>
              <w:t xml:space="preserve"> the hosted service (Whereby)</w:t>
            </w:r>
            <w:r>
              <w:rPr>
                <w:rFonts w:asciiTheme="minorHAnsi" w:hAnsiTheme="minorHAnsi" w:cstheme="minorHAnsi"/>
                <w:lang w:val="en"/>
              </w:rPr>
              <w:t>.</w:t>
            </w:r>
          </w:p>
        </w:tc>
      </w:tr>
      <w:tr w:rsidR="00CD3D68" w:rsidRPr="002E7C70" w14:paraId="35FFCA2C" w14:textId="77777777" w:rsidTr="00CD3D68">
        <w:tc>
          <w:tcPr>
            <w:tcW w:w="551" w:type="dxa"/>
          </w:tcPr>
          <w:p w14:paraId="35FFCA28"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53.</w:t>
            </w:r>
          </w:p>
        </w:tc>
        <w:tc>
          <w:tcPr>
            <w:tcW w:w="3825" w:type="dxa"/>
            <w:gridSpan w:val="3"/>
          </w:tcPr>
          <w:p w14:paraId="35FFCA29" w14:textId="77777777" w:rsidR="00CD3D68" w:rsidRPr="005A7D58" w:rsidRDefault="00CD3D68" w:rsidP="00DD6112">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Has the organisation completed the </w:t>
            </w:r>
            <w:r>
              <w:rPr>
                <w:rFonts w:asciiTheme="minorHAnsi" w:hAnsiTheme="minorHAnsi" w:cstheme="minorHAnsi"/>
                <w:lang w:eastAsia="en-US"/>
              </w:rPr>
              <w:t>Data Security and Protection (DSP</w:t>
            </w:r>
            <w:proofErr w:type="gramStart"/>
            <w:r>
              <w:rPr>
                <w:rFonts w:asciiTheme="minorHAnsi" w:hAnsiTheme="minorHAnsi" w:cstheme="minorHAnsi"/>
                <w:lang w:eastAsia="en-US"/>
              </w:rPr>
              <w:t>)Toolkit</w:t>
            </w:r>
            <w:proofErr w:type="gramEnd"/>
            <w:r>
              <w:rPr>
                <w:rFonts w:asciiTheme="minorHAnsi" w:hAnsiTheme="minorHAnsi" w:cstheme="minorHAnsi"/>
                <w:lang w:eastAsia="en-US"/>
              </w:rPr>
              <w:t xml:space="preserve"> </w:t>
            </w:r>
            <w:r w:rsidRPr="005A7D58">
              <w:rPr>
                <w:rFonts w:asciiTheme="minorHAnsi" w:hAnsiTheme="minorHAnsi" w:cstheme="minorHAnsi"/>
                <w:lang w:eastAsia="en-US"/>
              </w:rPr>
              <w:t xml:space="preserve"> to a satisfactory level?  </w:t>
            </w:r>
          </w:p>
        </w:tc>
        <w:tc>
          <w:tcPr>
            <w:tcW w:w="4866" w:type="dxa"/>
            <w:gridSpan w:val="10"/>
          </w:tcPr>
          <w:p w14:paraId="35FFCA2A" w14:textId="77777777" w:rsidR="00A615A3" w:rsidRPr="00A615A3" w:rsidRDefault="00A615A3" w:rsidP="00A615A3">
            <w:pPr>
              <w:spacing w:before="120" w:after="120"/>
              <w:rPr>
                <w:rFonts w:asciiTheme="minorHAnsi" w:hAnsiTheme="minorHAnsi" w:cstheme="minorHAnsi"/>
                <w:color w:val="000000"/>
                <w:lang w:eastAsia="en-US"/>
              </w:rPr>
            </w:pPr>
            <w:r w:rsidRPr="00A615A3">
              <w:rPr>
                <w:rFonts w:asciiTheme="minorHAnsi" w:hAnsiTheme="minorHAnsi" w:cstheme="minorHAnsi"/>
                <w:color w:val="000000"/>
                <w:lang w:eastAsia="en-US"/>
              </w:rPr>
              <w:t>Yes, all partners are required to complete the NHS Digital DSP Toolkit and achieve ‘Standards Met’.</w:t>
            </w:r>
          </w:p>
          <w:p w14:paraId="35FFCA2B" w14:textId="77777777" w:rsidR="00CD3D68" w:rsidRPr="00A322AA" w:rsidRDefault="00696962" w:rsidP="00A615A3">
            <w:pPr>
              <w:spacing w:before="120" w:after="120"/>
              <w:rPr>
                <w:rFonts w:asciiTheme="minorHAnsi" w:hAnsiTheme="minorHAnsi" w:cstheme="minorHAnsi"/>
                <w:color w:val="000000"/>
                <w:lang w:eastAsia="en-US"/>
              </w:rPr>
            </w:pPr>
            <w:proofErr w:type="spellStart"/>
            <w:r>
              <w:rPr>
                <w:rFonts w:asciiTheme="minorHAnsi" w:hAnsiTheme="minorHAnsi" w:cstheme="minorHAnsi"/>
                <w:color w:val="000000"/>
                <w:lang w:eastAsia="en-US"/>
              </w:rPr>
              <w:t>AccuRx</w:t>
            </w:r>
            <w:proofErr w:type="spellEnd"/>
            <w:r w:rsidR="00A615A3">
              <w:rPr>
                <w:rFonts w:asciiTheme="minorHAnsi" w:hAnsiTheme="minorHAnsi" w:cstheme="minorHAnsi"/>
                <w:color w:val="000000"/>
                <w:lang w:eastAsia="en-US"/>
              </w:rPr>
              <w:t xml:space="preserve"> Limited</w:t>
            </w:r>
            <w:r w:rsidR="00A615A3" w:rsidRPr="00A615A3">
              <w:rPr>
                <w:rFonts w:asciiTheme="minorHAnsi" w:hAnsiTheme="minorHAnsi" w:cstheme="minorHAnsi"/>
                <w:color w:val="000000"/>
                <w:lang w:eastAsia="en-US"/>
              </w:rPr>
              <w:t xml:space="preserve"> </w:t>
            </w:r>
            <w:proofErr w:type="gramStart"/>
            <w:r w:rsidR="00A615A3" w:rsidRPr="00A615A3">
              <w:rPr>
                <w:rFonts w:asciiTheme="minorHAnsi" w:hAnsiTheme="minorHAnsi" w:cstheme="minorHAnsi"/>
                <w:color w:val="000000"/>
                <w:lang w:eastAsia="en-US"/>
              </w:rPr>
              <w:t>have</w:t>
            </w:r>
            <w:proofErr w:type="gramEnd"/>
            <w:r w:rsidR="00A615A3" w:rsidRPr="00A615A3">
              <w:rPr>
                <w:rFonts w:asciiTheme="minorHAnsi" w:hAnsiTheme="minorHAnsi" w:cstheme="minorHAnsi"/>
                <w:color w:val="000000"/>
                <w:lang w:eastAsia="en-US"/>
              </w:rPr>
              <w:t xml:space="preserve"> completed the NHS Digital DSP Toolkit scoring ‘Standards Exceeded’ </w:t>
            </w:r>
            <w:r w:rsidR="00A615A3">
              <w:rPr>
                <w:rFonts w:asciiTheme="minorHAnsi" w:hAnsiTheme="minorHAnsi" w:cstheme="minorHAnsi"/>
                <w:color w:val="000000"/>
                <w:lang w:eastAsia="en-US"/>
              </w:rPr>
              <w:t>for year 18/19 submitted on 31/03/2019</w:t>
            </w:r>
            <w:r w:rsidR="00A615A3" w:rsidRPr="00A615A3">
              <w:rPr>
                <w:rFonts w:asciiTheme="minorHAnsi" w:hAnsiTheme="minorHAnsi" w:cstheme="minorHAnsi"/>
                <w:color w:val="000000"/>
                <w:lang w:eastAsia="en-US"/>
              </w:rPr>
              <w:t>.</w:t>
            </w:r>
            <w:r w:rsidR="00845431">
              <w:rPr>
                <w:rFonts w:asciiTheme="minorHAnsi" w:hAnsiTheme="minorHAnsi" w:cstheme="minorHAnsi"/>
                <w:color w:val="000000"/>
                <w:lang w:eastAsia="en-US"/>
              </w:rPr>
              <w:t xml:space="preserve"> (ODS 8JT17)</w:t>
            </w:r>
          </w:p>
        </w:tc>
      </w:tr>
      <w:tr w:rsidR="00CD3D68" w:rsidRPr="002E7C70" w14:paraId="35FFCA30" w14:textId="77777777" w:rsidTr="00CD3D68">
        <w:tc>
          <w:tcPr>
            <w:tcW w:w="551" w:type="dxa"/>
          </w:tcPr>
          <w:p w14:paraId="35FFCA2D"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54.</w:t>
            </w:r>
          </w:p>
        </w:tc>
        <w:tc>
          <w:tcPr>
            <w:tcW w:w="3825" w:type="dxa"/>
            <w:gridSpan w:val="3"/>
          </w:tcPr>
          <w:p w14:paraId="35FFCA2E" w14:textId="77777777" w:rsidR="00CD3D68" w:rsidRPr="005A7D5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contract</w:t>
            </w:r>
            <w:r w:rsidR="00883CB0">
              <w:rPr>
                <w:rFonts w:asciiTheme="minorHAnsi" w:hAnsiTheme="minorHAnsi" w:cstheme="minorHAnsi"/>
                <w:lang w:eastAsia="en-US"/>
              </w:rPr>
              <w:t>/sharing agreement</w:t>
            </w:r>
            <w:r w:rsidRPr="005A7D58">
              <w:rPr>
                <w:rFonts w:asciiTheme="minorHAnsi" w:hAnsiTheme="minorHAnsi" w:cstheme="minorHAnsi"/>
                <w:lang w:eastAsia="en-US"/>
              </w:rPr>
              <w:t xml:space="preserve"> include necessary IG clauses?</w:t>
            </w:r>
          </w:p>
        </w:tc>
        <w:tc>
          <w:tcPr>
            <w:tcW w:w="4866" w:type="dxa"/>
            <w:gridSpan w:val="10"/>
          </w:tcPr>
          <w:p w14:paraId="35FFCA2F" w14:textId="77777777" w:rsidR="00CD3D68" w:rsidRPr="00A615A3" w:rsidRDefault="00696962" w:rsidP="00A615A3">
            <w:pPr>
              <w:spacing w:after="200" w:line="276" w:lineRule="auto"/>
              <w:rPr>
                <w:rFonts w:ascii="Arial" w:eastAsia="Calibri" w:hAnsi="Arial" w:cs="Arial"/>
                <w:lang w:eastAsia="en-US"/>
              </w:rPr>
            </w:pPr>
            <w:proofErr w:type="spellStart"/>
            <w:r>
              <w:rPr>
                <w:rFonts w:ascii="Arial" w:eastAsia="Calibri" w:hAnsi="Arial" w:cs="Arial"/>
                <w:lang w:eastAsia="en-US"/>
              </w:rPr>
              <w:t>AccuRx</w:t>
            </w:r>
            <w:proofErr w:type="spellEnd"/>
            <w:r w:rsidR="00496489" w:rsidRPr="00A615A3">
              <w:rPr>
                <w:rFonts w:ascii="Arial" w:eastAsia="Calibri" w:hAnsi="Arial" w:cs="Arial"/>
                <w:lang w:eastAsia="en-US"/>
              </w:rPr>
              <w:t xml:space="preserve"> has a standard data processor agreement (</w:t>
            </w:r>
            <w:hyperlink r:id="rId19" w:history="1">
              <w:r w:rsidR="00496489" w:rsidRPr="00A615A3">
                <w:rPr>
                  <w:rFonts w:ascii="Arial" w:eastAsia="Calibri" w:hAnsi="Arial" w:cs="Arial"/>
                  <w:color w:val="0000FF"/>
                  <w:u w:val="single"/>
                  <w:lang w:eastAsia="en-US"/>
                </w:rPr>
                <w:t>https://www.</w:t>
              </w:r>
              <w:r>
                <w:rPr>
                  <w:rFonts w:ascii="Arial" w:eastAsia="Calibri" w:hAnsi="Arial" w:cs="Arial"/>
                  <w:color w:val="0000FF"/>
                  <w:u w:val="single"/>
                  <w:lang w:eastAsia="en-US"/>
                </w:rPr>
                <w:t>AccuRx</w:t>
              </w:r>
              <w:r w:rsidR="00496489" w:rsidRPr="00A615A3">
                <w:rPr>
                  <w:rFonts w:ascii="Arial" w:eastAsia="Calibri" w:hAnsi="Arial" w:cs="Arial"/>
                  <w:color w:val="0000FF"/>
                  <w:u w:val="single"/>
                  <w:lang w:eastAsia="en-US"/>
                </w:rPr>
                <w:t>.com/data-processing-agreement</w:t>
              </w:r>
            </w:hyperlink>
            <w:r w:rsidR="00496489" w:rsidRPr="00A615A3">
              <w:rPr>
                <w:rFonts w:ascii="Arial" w:eastAsia="Calibri" w:hAnsi="Arial" w:cs="Arial"/>
                <w:lang w:eastAsia="en-US"/>
              </w:rPr>
              <w:t xml:space="preserve">), deemed to be generally in line with the requirements of </w:t>
            </w:r>
            <w:r w:rsidR="00496489" w:rsidRPr="00A615A3">
              <w:rPr>
                <w:rFonts w:ascii="Arial" w:eastAsia="Calibri" w:hAnsi="Arial" w:cs="Arial"/>
                <w:lang w:eastAsia="en-US"/>
              </w:rPr>
              <w:lastRenderedPageBreak/>
              <w:t>GDPR article 28 (processors).</w:t>
            </w:r>
          </w:p>
        </w:tc>
      </w:tr>
      <w:tr w:rsidR="00A615A3" w:rsidRPr="002E7C70" w14:paraId="35FFCA34" w14:textId="77777777" w:rsidTr="00CD3D68">
        <w:tc>
          <w:tcPr>
            <w:tcW w:w="551" w:type="dxa"/>
          </w:tcPr>
          <w:p w14:paraId="35FFCA31" w14:textId="77777777" w:rsidR="00A615A3" w:rsidRPr="005A7D58"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55.</w:t>
            </w:r>
          </w:p>
        </w:tc>
        <w:tc>
          <w:tcPr>
            <w:tcW w:w="3825" w:type="dxa"/>
            <w:gridSpan w:val="3"/>
          </w:tcPr>
          <w:p w14:paraId="35FFCA32" w14:textId="77777777" w:rsidR="00A615A3" w:rsidRPr="005A7D58" w:rsidRDefault="00A615A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business continuity plans are in place in the case of data loss / damage as a result of human error / computer virus / network failure / theft / fire / flood / other disaster?</w:t>
            </w:r>
          </w:p>
        </w:tc>
        <w:tc>
          <w:tcPr>
            <w:tcW w:w="4866" w:type="dxa"/>
            <w:gridSpan w:val="10"/>
          </w:tcPr>
          <w:p w14:paraId="35FFCA33" w14:textId="77777777" w:rsidR="00A615A3" w:rsidRPr="00BB6277" w:rsidRDefault="00A615A3" w:rsidP="00770656">
            <w:pPr>
              <w:spacing w:before="120" w:after="120"/>
              <w:rPr>
                <w:rFonts w:asciiTheme="minorHAnsi" w:hAnsiTheme="minorHAnsi" w:cstheme="minorHAnsi"/>
                <w:lang w:eastAsia="en-US"/>
              </w:rPr>
            </w:pPr>
            <w:r w:rsidRPr="00BB6277">
              <w:rPr>
                <w:rFonts w:asciiTheme="minorHAnsi" w:hAnsiTheme="minorHAnsi" w:cstheme="minorHAnsi"/>
                <w:lang w:eastAsia="en-US"/>
              </w:rPr>
              <w:t xml:space="preserve">Each Partner has its own Business Continuity Plan in place </w:t>
            </w:r>
          </w:p>
        </w:tc>
      </w:tr>
      <w:tr w:rsidR="00A615A3" w:rsidRPr="002E7C70" w14:paraId="35FFCA36" w14:textId="77777777" w:rsidTr="00584CA0">
        <w:tc>
          <w:tcPr>
            <w:tcW w:w="9242" w:type="dxa"/>
            <w:gridSpan w:val="14"/>
            <w:shd w:val="clear" w:color="auto" w:fill="8A1538"/>
          </w:tcPr>
          <w:p w14:paraId="35FFCA35" w14:textId="77777777" w:rsidR="00A615A3" w:rsidRPr="00A322AA" w:rsidRDefault="00A615A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Quality</w:t>
            </w:r>
            <w:r w:rsidRPr="00A322AA">
              <w:rPr>
                <w:rFonts w:asciiTheme="minorHAnsi" w:eastAsia="Calibri" w:hAnsiTheme="minorHAnsi" w:cstheme="minorHAnsi"/>
                <w:b/>
                <w:color w:val="FFFFFF" w:themeColor="background2"/>
                <w:lang w:eastAsia="en-US"/>
              </w:rPr>
              <w:t xml:space="preserve"> </w:t>
            </w:r>
          </w:p>
        </w:tc>
      </w:tr>
      <w:tr w:rsidR="00A615A3" w:rsidRPr="002E7C70" w14:paraId="35FFCA3A" w14:textId="77777777" w:rsidTr="00CD3D68">
        <w:tc>
          <w:tcPr>
            <w:tcW w:w="551" w:type="dxa"/>
          </w:tcPr>
          <w:p w14:paraId="35FFCA37"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56.</w:t>
            </w:r>
          </w:p>
        </w:tc>
        <w:tc>
          <w:tcPr>
            <w:tcW w:w="3825" w:type="dxa"/>
            <w:gridSpan w:val="3"/>
          </w:tcPr>
          <w:p w14:paraId="35FFCA38"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Who provides the information for the asset?</w:t>
            </w:r>
          </w:p>
        </w:tc>
        <w:tc>
          <w:tcPr>
            <w:tcW w:w="4866" w:type="dxa"/>
            <w:gridSpan w:val="10"/>
          </w:tcPr>
          <w:p w14:paraId="35FFCA39"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GP Practice and Patient</w:t>
            </w:r>
          </w:p>
        </w:tc>
      </w:tr>
      <w:tr w:rsidR="00A615A3" w:rsidRPr="002E7C70" w14:paraId="35FFCA3E" w14:textId="77777777" w:rsidTr="00CD3D68">
        <w:tc>
          <w:tcPr>
            <w:tcW w:w="551" w:type="dxa"/>
          </w:tcPr>
          <w:p w14:paraId="35FFCA3B"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57.</w:t>
            </w:r>
          </w:p>
        </w:tc>
        <w:tc>
          <w:tcPr>
            <w:tcW w:w="3825" w:type="dxa"/>
            <w:gridSpan w:val="3"/>
          </w:tcPr>
          <w:p w14:paraId="35FFCA3C"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 xml:space="preserve">Who inputs the data into the system? </w:t>
            </w:r>
          </w:p>
        </w:tc>
        <w:tc>
          <w:tcPr>
            <w:tcW w:w="4866" w:type="dxa"/>
            <w:gridSpan w:val="10"/>
          </w:tcPr>
          <w:p w14:paraId="35FFCA3D"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GP Practice and Patient</w:t>
            </w:r>
          </w:p>
        </w:tc>
      </w:tr>
      <w:tr w:rsidR="00A615A3" w:rsidRPr="002E7C70" w14:paraId="35FFCA42" w14:textId="77777777" w:rsidTr="00CD3D68">
        <w:tc>
          <w:tcPr>
            <w:tcW w:w="551" w:type="dxa"/>
          </w:tcPr>
          <w:p w14:paraId="35FFCA3F"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58.</w:t>
            </w:r>
          </w:p>
        </w:tc>
        <w:tc>
          <w:tcPr>
            <w:tcW w:w="3825" w:type="dxa"/>
            <w:gridSpan w:val="3"/>
          </w:tcPr>
          <w:p w14:paraId="35FFCA40"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How will the information be kept up to date and checked for accuracy and completeness?</w:t>
            </w:r>
          </w:p>
        </w:tc>
        <w:tc>
          <w:tcPr>
            <w:tcW w:w="4866" w:type="dxa"/>
            <w:gridSpan w:val="10"/>
          </w:tcPr>
          <w:p w14:paraId="35FFCA41" w14:textId="77777777" w:rsidR="00A615A3" w:rsidRPr="00A322AA" w:rsidRDefault="00A615A3" w:rsidP="00A615A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GP Practice when obtaining consent from patient</w:t>
            </w:r>
          </w:p>
        </w:tc>
      </w:tr>
      <w:tr w:rsidR="00A615A3" w:rsidRPr="002E7C70" w14:paraId="35FFCA46" w14:textId="77777777" w:rsidTr="00CD3D68">
        <w:tc>
          <w:tcPr>
            <w:tcW w:w="551" w:type="dxa"/>
          </w:tcPr>
          <w:p w14:paraId="35FFCA43"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59.</w:t>
            </w:r>
          </w:p>
        </w:tc>
        <w:tc>
          <w:tcPr>
            <w:tcW w:w="3825" w:type="dxa"/>
            <w:gridSpan w:val="3"/>
          </w:tcPr>
          <w:p w14:paraId="35FFCA44"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Can an individual (or a court) request amendments or deletion of data from the system?</w:t>
            </w:r>
          </w:p>
        </w:tc>
        <w:tc>
          <w:tcPr>
            <w:tcW w:w="4866" w:type="dxa"/>
            <w:gridSpan w:val="10"/>
          </w:tcPr>
          <w:p w14:paraId="35FFCA45" w14:textId="77777777" w:rsidR="00A615A3" w:rsidRPr="00BB6277" w:rsidRDefault="00A615A3" w:rsidP="00F130F3">
            <w:pPr>
              <w:spacing w:before="120" w:after="120"/>
              <w:rPr>
                <w:rFonts w:asciiTheme="minorHAnsi" w:hAnsiTheme="minorHAnsi" w:cstheme="minorHAnsi"/>
                <w:lang w:eastAsia="en-US"/>
              </w:rPr>
            </w:pPr>
            <w:r w:rsidRPr="00BB6277">
              <w:rPr>
                <w:rFonts w:asciiTheme="minorHAnsi" w:hAnsiTheme="minorHAnsi" w:cstheme="minorHAnsi"/>
                <w:lang w:eastAsia="en-US"/>
              </w:rPr>
              <w:t>Requests can be made, these will be reviewed on individual basis and if found to be appropriate for amendment/deletion</w:t>
            </w:r>
          </w:p>
        </w:tc>
      </w:tr>
      <w:tr w:rsidR="00A615A3" w:rsidRPr="002E7C70" w14:paraId="35FFCA48" w14:textId="77777777" w:rsidTr="00584CA0">
        <w:tc>
          <w:tcPr>
            <w:tcW w:w="9242" w:type="dxa"/>
            <w:gridSpan w:val="14"/>
            <w:shd w:val="clear" w:color="auto" w:fill="8A1538"/>
          </w:tcPr>
          <w:p w14:paraId="35FFCA47" w14:textId="77777777" w:rsidR="00A615A3" w:rsidRPr="00A322AA" w:rsidRDefault="00A615A3" w:rsidP="005E5563">
            <w:pPr>
              <w:spacing w:before="120" w:after="120"/>
              <w:jc w:val="center"/>
              <w:rPr>
                <w:rFonts w:asciiTheme="minorHAnsi" w:hAnsiTheme="minorHAnsi" w:cstheme="minorHAnsi"/>
                <w:b/>
                <w:color w:val="000000"/>
                <w:lang w:eastAsia="en-US"/>
              </w:rPr>
            </w:pPr>
            <w:r w:rsidRPr="00A322AA">
              <w:rPr>
                <w:rFonts w:asciiTheme="minorHAnsi" w:hAnsiTheme="minorHAnsi" w:cstheme="minorHAnsi"/>
                <w:b/>
                <w:color w:val="FFFFFF" w:themeColor="background2"/>
                <w:sz w:val="36"/>
                <w:szCs w:val="36"/>
                <w:lang w:eastAsia="en-US"/>
              </w:rPr>
              <w:t>On-Going Use of Data</w:t>
            </w:r>
          </w:p>
        </w:tc>
      </w:tr>
      <w:tr w:rsidR="00A615A3" w:rsidRPr="002E7C70" w14:paraId="35FFCA4C" w14:textId="77777777" w:rsidTr="00CD3D68">
        <w:tc>
          <w:tcPr>
            <w:tcW w:w="551" w:type="dxa"/>
          </w:tcPr>
          <w:p w14:paraId="35FFCA49"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60.</w:t>
            </w:r>
          </w:p>
        </w:tc>
        <w:tc>
          <w:tcPr>
            <w:tcW w:w="3825" w:type="dxa"/>
            <w:gridSpan w:val="3"/>
          </w:tcPr>
          <w:p w14:paraId="35FFCA4A"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 xml:space="preserve">Will the data be used to send direct marketing messages? </w:t>
            </w:r>
          </w:p>
        </w:tc>
        <w:tc>
          <w:tcPr>
            <w:tcW w:w="4866" w:type="dxa"/>
            <w:gridSpan w:val="10"/>
          </w:tcPr>
          <w:p w14:paraId="35FFCA4B"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A615A3" w:rsidRPr="002E7C70" w14:paraId="35FFCA50" w14:textId="77777777" w:rsidTr="00CD3D68">
        <w:tc>
          <w:tcPr>
            <w:tcW w:w="551" w:type="dxa"/>
          </w:tcPr>
          <w:p w14:paraId="35FFCA4D"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61.</w:t>
            </w:r>
          </w:p>
        </w:tc>
        <w:tc>
          <w:tcPr>
            <w:tcW w:w="3825" w:type="dxa"/>
            <w:gridSpan w:val="3"/>
          </w:tcPr>
          <w:p w14:paraId="35FFCA4E"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If yes, are consent and opt-in procedures in place?</w:t>
            </w:r>
          </w:p>
        </w:tc>
        <w:tc>
          <w:tcPr>
            <w:tcW w:w="4866" w:type="dxa"/>
            <w:gridSpan w:val="10"/>
          </w:tcPr>
          <w:p w14:paraId="35FFCA4F"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N/A </w:t>
            </w:r>
          </w:p>
        </w:tc>
      </w:tr>
      <w:tr w:rsidR="00A615A3" w:rsidRPr="002E7C70" w14:paraId="35FFCA54" w14:textId="77777777" w:rsidTr="00CD3D68">
        <w:tc>
          <w:tcPr>
            <w:tcW w:w="551" w:type="dxa"/>
          </w:tcPr>
          <w:p w14:paraId="35FFCA51"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62.</w:t>
            </w:r>
          </w:p>
        </w:tc>
        <w:tc>
          <w:tcPr>
            <w:tcW w:w="3825" w:type="dxa"/>
            <w:gridSpan w:val="3"/>
          </w:tcPr>
          <w:p w14:paraId="35FFCA52"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Does the system/process change the medium for disclosure of publicly available information?</w:t>
            </w:r>
          </w:p>
        </w:tc>
        <w:tc>
          <w:tcPr>
            <w:tcW w:w="4866" w:type="dxa"/>
            <w:gridSpan w:val="10"/>
          </w:tcPr>
          <w:p w14:paraId="35FFCA53"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A615A3" w:rsidRPr="002E7C70" w14:paraId="35FFCA58" w14:textId="77777777" w:rsidTr="00CD3D68">
        <w:tc>
          <w:tcPr>
            <w:tcW w:w="551" w:type="dxa"/>
          </w:tcPr>
          <w:p w14:paraId="35FFCA55"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63.</w:t>
            </w:r>
          </w:p>
        </w:tc>
        <w:tc>
          <w:tcPr>
            <w:tcW w:w="3825" w:type="dxa"/>
            <w:gridSpan w:val="3"/>
          </w:tcPr>
          <w:p w14:paraId="35FFCA56"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Will the system/process make data more readily accessible than before?</w:t>
            </w:r>
          </w:p>
        </w:tc>
        <w:tc>
          <w:tcPr>
            <w:tcW w:w="4866" w:type="dxa"/>
            <w:gridSpan w:val="10"/>
          </w:tcPr>
          <w:p w14:paraId="35FFCA57"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No </w:t>
            </w:r>
          </w:p>
        </w:tc>
      </w:tr>
      <w:tr w:rsidR="00A615A3" w:rsidRPr="002E7C70" w14:paraId="35FFCA5C" w14:textId="77777777" w:rsidTr="00CD3D68">
        <w:tc>
          <w:tcPr>
            <w:tcW w:w="551" w:type="dxa"/>
          </w:tcPr>
          <w:p w14:paraId="35FFCA59"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64.</w:t>
            </w:r>
          </w:p>
        </w:tc>
        <w:tc>
          <w:tcPr>
            <w:tcW w:w="3825" w:type="dxa"/>
            <w:gridSpan w:val="3"/>
          </w:tcPr>
          <w:p w14:paraId="35FFCA5A" w14:textId="77777777" w:rsidR="00A615A3" w:rsidRPr="00DD6112" w:rsidRDefault="00A615A3" w:rsidP="001B51EC">
            <w:pPr>
              <w:spacing w:before="120" w:after="120"/>
              <w:rPr>
                <w:rFonts w:asciiTheme="minorHAnsi" w:hAnsiTheme="minorHAnsi" w:cstheme="minorHAnsi"/>
                <w:i/>
                <w:lang w:eastAsia="en-US"/>
              </w:rPr>
            </w:pPr>
            <w:r w:rsidRPr="00DD6112">
              <w:rPr>
                <w:rFonts w:asciiTheme="minorHAnsi" w:hAnsiTheme="minorHAnsi" w:cstheme="minorHAnsi"/>
                <w:lang w:eastAsia="en-US"/>
              </w:rPr>
              <w:t xml:space="preserve">What is the data retention period for this data? </w:t>
            </w:r>
            <w:r w:rsidRPr="00DD6112">
              <w:rPr>
                <w:rFonts w:asciiTheme="minorHAnsi" w:hAnsiTheme="minorHAnsi" w:cstheme="minorHAnsi"/>
                <w:i/>
                <w:lang w:eastAsia="en-US"/>
              </w:rPr>
              <w:t xml:space="preserve">(please refer to </w:t>
            </w:r>
            <w:hyperlink r:id="rId20" w:history="1">
              <w:r>
                <w:rPr>
                  <w:rStyle w:val="Hyperlink"/>
                  <w:rFonts w:asciiTheme="minorHAnsi" w:hAnsiTheme="minorHAnsi" w:cstheme="minorHAnsi"/>
                  <w:i/>
                  <w:lang w:eastAsia="en-US"/>
                </w:rPr>
                <w:t xml:space="preserve">Records Management for Health &amp; Social Care 2016 </w:t>
              </w:r>
            </w:hyperlink>
            <w:r w:rsidRPr="001B51EC">
              <w:rPr>
                <w:rFonts w:asciiTheme="minorHAnsi" w:hAnsiTheme="minorHAnsi" w:cstheme="minorHAnsi"/>
                <w:lang w:eastAsia="en-US"/>
              </w:rPr>
              <w:t>)</w:t>
            </w:r>
          </w:p>
        </w:tc>
        <w:tc>
          <w:tcPr>
            <w:tcW w:w="4866" w:type="dxa"/>
            <w:gridSpan w:val="10"/>
          </w:tcPr>
          <w:p w14:paraId="35FFCA5B"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In line with </w:t>
            </w:r>
            <w:hyperlink r:id="rId21" w:history="1">
              <w:r w:rsidRPr="00A615A3">
                <w:rPr>
                  <w:rFonts w:ascii="Arial" w:eastAsia="Calibri" w:hAnsi="Arial" w:cs="Arial"/>
                  <w:color w:val="0000FF"/>
                </w:rPr>
                <w:t>Records Management for Health &amp; Social Care 2016</w:t>
              </w:r>
              <w:r>
                <w:rPr>
                  <w:rStyle w:val="Hyperlink"/>
                  <w:rFonts w:asciiTheme="minorHAnsi" w:hAnsiTheme="minorHAnsi" w:cstheme="minorHAnsi"/>
                  <w:i/>
                  <w:lang w:eastAsia="en-US"/>
                </w:rPr>
                <w:t xml:space="preserve"> </w:t>
              </w:r>
            </w:hyperlink>
          </w:p>
        </w:tc>
      </w:tr>
      <w:tr w:rsidR="00A615A3" w:rsidRPr="002E7C70" w14:paraId="35FFCA60" w14:textId="77777777" w:rsidTr="00CD3D68">
        <w:tc>
          <w:tcPr>
            <w:tcW w:w="551" w:type="dxa"/>
          </w:tcPr>
          <w:p w14:paraId="35FFCA5D"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65.</w:t>
            </w:r>
          </w:p>
        </w:tc>
        <w:tc>
          <w:tcPr>
            <w:tcW w:w="3825" w:type="dxa"/>
            <w:gridSpan w:val="3"/>
          </w:tcPr>
          <w:p w14:paraId="35FFCA5E"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How will the data be destroyed when it is no longer required?</w:t>
            </w:r>
          </w:p>
        </w:tc>
        <w:tc>
          <w:tcPr>
            <w:tcW w:w="4866" w:type="dxa"/>
            <w:gridSpan w:val="10"/>
          </w:tcPr>
          <w:p w14:paraId="35FFCA5F" w14:textId="77777777" w:rsidR="00A615A3" w:rsidRPr="00A322AA" w:rsidRDefault="00A615A3" w:rsidP="00F130F3">
            <w:pPr>
              <w:spacing w:before="120" w:after="120"/>
              <w:rPr>
                <w:rFonts w:asciiTheme="minorHAnsi" w:hAnsiTheme="minorHAnsi" w:cstheme="minorHAnsi"/>
                <w:color w:val="000000"/>
                <w:lang w:eastAsia="en-US"/>
              </w:rPr>
            </w:pPr>
            <w:r w:rsidRPr="00A615A3">
              <w:rPr>
                <w:rFonts w:asciiTheme="minorHAnsi" w:hAnsiTheme="minorHAnsi" w:cstheme="minorHAnsi"/>
                <w:color w:val="000000"/>
                <w:lang w:eastAsia="en-US"/>
              </w:rPr>
              <w:t xml:space="preserve">In line with NHS Digital Destruction and Disposal of Sensitive Data Good Practice Guidelines </w:t>
            </w:r>
          </w:p>
        </w:tc>
      </w:tr>
      <w:tr w:rsidR="00A615A3" w:rsidRPr="002E7C70" w14:paraId="35FFCA64" w14:textId="77777777" w:rsidTr="00CD3D68">
        <w:tc>
          <w:tcPr>
            <w:tcW w:w="551" w:type="dxa"/>
          </w:tcPr>
          <w:p w14:paraId="35FFCA61"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66.</w:t>
            </w:r>
          </w:p>
        </w:tc>
        <w:tc>
          <w:tcPr>
            <w:tcW w:w="3825" w:type="dxa"/>
            <w:gridSpan w:val="3"/>
          </w:tcPr>
          <w:p w14:paraId="35FFCA62" w14:textId="77777777" w:rsidR="00A615A3" w:rsidRPr="00100374" w:rsidRDefault="00A615A3" w:rsidP="000757CE">
            <w:pPr>
              <w:spacing w:before="120" w:after="120"/>
              <w:rPr>
                <w:rFonts w:asciiTheme="minorHAnsi" w:hAnsiTheme="minorHAnsi" w:cstheme="minorHAnsi"/>
                <w:lang w:eastAsia="en-US"/>
              </w:rPr>
            </w:pPr>
            <w:r w:rsidRPr="00824C16">
              <w:rPr>
                <w:rFonts w:asciiTheme="minorHAnsi" w:hAnsiTheme="minorHAnsi" w:cstheme="minorHAnsi"/>
                <w:lang w:eastAsia="en-US"/>
              </w:rPr>
              <w:t>Does your disaster recovery solution use 3rd party supplier?</w:t>
            </w:r>
          </w:p>
        </w:tc>
        <w:tc>
          <w:tcPr>
            <w:tcW w:w="4866" w:type="dxa"/>
            <w:gridSpan w:val="10"/>
          </w:tcPr>
          <w:p w14:paraId="35FFCA63" w14:textId="243DF0AD" w:rsidR="00A615A3" w:rsidRPr="00A322AA" w:rsidRDefault="00312274"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A615A3" w:rsidRPr="002E7C70" w14:paraId="35FFCA6F" w14:textId="77777777" w:rsidTr="00CD3D68">
        <w:tc>
          <w:tcPr>
            <w:tcW w:w="551" w:type="dxa"/>
          </w:tcPr>
          <w:p w14:paraId="35FFCA65" w14:textId="77777777" w:rsidR="00A615A3"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67.</w:t>
            </w:r>
          </w:p>
        </w:tc>
        <w:tc>
          <w:tcPr>
            <w:tcW w:w="3825" w:type="dxa"/>
            <w:gridSpan w:val="3"/>
          </w:tcPr>
          <w:p w14:paraId="35FFCA66" w14:textId="77777777" w:rsidR="00A615A3" w:rsidRPr="00824C16" w:rsidRDefault="00A615A3" w:rsidP="00055229">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Please provide details of all accreditations the supplier holds </w:t>
            </w:r>
          </w:p>
          <w:p w14:paraId="35FFCA67" w14:textId="77777777" w:rsidR="00A615A3" w:rsidRPr="00100374" w:rsidRDefault="00A615A3" w:rsidP="00055229">
            <w:pPr>
              <w:spacing w:before="120" w:after="120"/>
              <w:rPr>
                <w:rFonts w:asciiTheme="minorHAnsi" w:hAnsiTheme="minorHAnsi" w:cstheme="minorHAnsi"/>
                <w:lang w:eastAsia="en-US"/>
              </w:rPr>
            </w:pPr>
            <w:r w:rsidRPr="00824C16">
              <w:rPr>
                <w:rFonts w:asciiTheme="minorHAnsi" w:hAnsiTheme="minorHAnsi" w:cstheme="minorHAnsi"/>
                <w:lang w:eastAsia="en-US"/>
              </w:rPr>
              <w:t>e.g. ISO27001</w:t>
            </w:r>
          </w:p>
        </w:tc>
        <w:tc>
          <w:tcPr>
            <w:tcW w:w="4866" w:type="dxa"/>
            <w:gridSpan w:val="10"/>
          </w:tcPr>
          <w:p w14:paraId="35FFCA68" w14:textId="77777777" w:rsidR="00A615A3" w:rsidRPr="00A615A3" w:rsidRDefault="00696962" w:rsidP="00496489">
            <w:pPr>
              <w:spacing w:after="200" w:line="276" w:lineRule="auto"/>
              <w:rPr>
                <w:rFonts w:asciiTheme="minorHAnsi" w:eastAsia="Calibri" w:hAnsiTheme="minorHAnsi" w:cstheme="minorHAnsi"/>
                <w:lang w:eastAsia="en-US"/>
              </w:rPr>
            </w:pPr>
            <w:proofErr w:type="spellStart"/>
            <w:r>
              <w:rPr>
                <w:rFonts w:asciiTheme="minorHAnsi" w:eastAsia="Calibri" w:hAnsiTheme="minorHAnsi" w:cstheme="minorHAnsi"/>
                <w:lang w:eastAsia="en-US"/>
              </w:rPr>
              <w:t>AccuRx</w:t>
            </w:r>
            <w:proofErr w:type="spellEnd"/>
            <w:r w:rsidR="00A615A3" w:rsidRPr="00A615A3">
              <w:rPr>
                <w:rFonts w:asciiTheme="minorHAnsi" w:eastAsia="Calibri" w:hAnsiTheme="minorHAnsi" w:cstheme="minorHAnsi"/>
                <w:lang w:eastAsia="en-US"/>
              </w:rPr>
              <w:t xml:space="preserve"> has the following standards/accreditations:</w:t>
            </w:r>
          </w:p>
          <w:p w14:paraId="35FFCA69"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DCB129 (Clinical safety risk management) – self assessed to NHS Information standard</w:t>
            </w:r>
          </w:p>
          <w:p w14:paraId="35FFCA6A"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NHS Data Security &amp; Protection Toolkit 18/19 – standards exceeded.  (</w:t>
            </w:r>
            <w:proofErr w:type="spellStart"/>
            <w:r w:rsidRPr="00A615A3">
              <w:rPr>
                <w:rFonts w:asciiTheme="minorHAnsi" w:eastAsia="Calibri" w:hAnsiTheme="minorHAnsi" w:cstheme="minorHAnsi"/>
                <w:lang w:eastAsia="en-US"/>
              </w:rPr>
              <w:t>Self assessment</w:t>
            </w:r>
            <w:proofErr w:type="spellEnd"/>
            <w:r w:rsidRPr="00A615A3">
              <w:rPr>
                <w:rFonts w:asciiTheme="minorHAnsi" w:eastAsia="Calibri" w:hAnsiTheme="minorHAnsi" w:cstheme="minorHAnsi"/>
                <w:lang w:eastAsia="en-US"/>
              </w:rPr>
              <w:t>)</w:t>
            </w:r>
          </w:p>
          <w:p w14:paraId="35FFCA6B"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Cyber Essentials Plus accreditation - p-7197786. Date issued: 29/11/2019</w:t>
            </w:r>
          </w:p>
          <w:p w14:paraId="35FFCA6C"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Information Commissioner Registration - ZA202115</w:t>
            </w:r>
          </w:p>
          <w:p w14:paraId="35FFCA6D"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proofErr w:type="spellStart"/>
            <w:r w:rsidRPr="00A615A3">
              <w:rPr>
                <w:rFonts w:asciiTheme="minorHAnsi" w:eastAsia="Calibri" w:hAnsiTheme="minorHAnsi" w:cstheme="minorHAnsi"/>
                <w:lang w:eastAsia="en-US"/>
              </w:rPr>
              <w:t>Firetext</w:t>
            </w:r>
            <w:proofErr w:type="spellEnd"/>
            <w:r w:rsidRPr="00A615A3">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who send SMS on behalf of </w:t>
            </w:r>
            <w:proofErr w:type="spellStart"/>
            <w:r w:rsidR="00696962">
              <w:rPr>
                <w:rFonts w:asciiTheme="minorHAnsi" w:eastAsia="Calibri" w:hAnsiTheme="minorHAnsi" w:cstheme="minorHAnsi"/>
                <w:lang w:eastAsia="en-US"/>
              </w:rPr>
              <w:t>AccuRx</w:t>
            </w:r>
            <w:proofErr w:type="spellEnd"/>
            <w:r w:rsidRPr="00A615A3">
              <w:rPr>
                <w:rFonts w:asciiTheme="minorHAnsi" w:eastAsia="Calibri" w:hAnsiTheme="minorHAnsi" w:cstheme="minorHAnsi"/>
                <w:lang w:eastAsia="en-US"/>
              </w:rPr>
              <w:t>) are ISO27001 certified.  They also use BT/EE but their status is currently unclear.</w:t>
            </w:r>
          </w:p>
          <w:p w14:paraId="35FFCA6E" w14:textId="77777777" w:rsidR="00A615A3" w:rsidRPr="00A615A3" w:rsidRDefault="00A615A3" w:rsidP="00A615A3">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 xml:space="preserve">Data processed by </w:t>
            </w:r>
            <w:proofErr w:type="spellStart"/>
            <w:r w:rsidR="00696962">
              <w:rPr>
                <w:rFonts w:asciiTheme="minorHAnsi" w:eastAsia="Calibri" w:hAnsiTheme="minorHAnsi" w:cstheme="minorHAnsi"/>
                <w:lang w:eastAsia="en-US"/>
              </w:rPr>
              <w:t>AccuRx</w:t>
            </w:r>
            <w:proofErr w:type="spellEnd"/>
            <w:r w:rsidRPr="00A615A3">
              <w:rPr>
                <w:rFonts w:asciiTheme="minorHAnsi" w:eastAsia="Calibri" w:hAnsiTheme="minorHAnsi" w:cstheme="minorHAnsi"/>
                <w:lang w:eastAsia="en-US"/>
              </w:rPr>
              <w:t xml:space="preserve"> is via servers on Microsoft Azure cloud, based in London.  Data is encrypted both during transmission and at rest.</w:t>
            </w:r>
          </w:p>
        </w:tc>
      </w:tr>
      <w:tr w:rsidR="00A615A3" w:rsidRPr="002E7C70" w14:paraId="35FFCA73" w14:textId="77777777" w:rsidTr="00CD3D68">
        <w:tc>
          <w:tcPr>
            <w:tcW w:w="551" w:type="dxa"/>
          </w:tcPr>
          <w:p w14:paraId="35FFCA70" w14:textId="77777777" w:rsidR="00A615A3" w:rsidRPr="00DD6112" w:rsidRDefault="00A615A3" w:rsidP="000757CE">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68.</w:t>
            </w:r>
          </w:p>
        </w:tc>
        <w:tc>
          <w:tcPr>
            <w:tcW w:w="3825" w:type="dxa"/>
            <w:gridSpan w:val="3"/>
          </w:tcPr>
          <w:p w14:paraId="35FFCA71" w14:textId="77777777" w:rsidR="00A615A3" w:rsidRPr="00100374" w:rsidRDefault="00A615A3" w:rsidP="005E5563">
            <w:pPr>
              <w:spacing w:before="120" w:after="120"/>
              <w:rPr>
                <w:rFonts w:asciiTheme="minorHAnsi" w:eastAsia="Calibri" w:hAnsiTheme="minorHAnsi" w:cstheme="minorHAnsi"/>
                <w:lang w:eastAsia="en-US"/>
              </w:rPr>
            </w:pPr>
            <w:r w:rsidRPr="00100374">
              <w:rPr>
                <w:rFonts w:asciiTheme="minorHAnsi" w:eastAsia="Calibri" w:hAnsiTheme="minorHAnsi" w:cstheme="minorHAnsi"/>
                <w:lang w:eastAsia="en-US"/>
              </w:rPr>
              <w:t>Has your Disaster Recovery Plan been tested and was all data retained and secure?</w:t>
            </w:r>
          </w:p>
        </w:tc>
        <w:tc>
          <w:tcPr>
            <w:tcW w:w="4866" w:type="dxa"/>
            <w:gridSpan w:val="10"/>
          </w:tcPr>
          <w:p w14:paraId="35FFCA72" w14:textId="77777777" w:rsidR="00A615A3" w:rsidRPr="00A322AA" w:rsidRDefault="00A615A3" w:rsidP="00F130F3">
            <w:pPr>
              <w:spacing w:before="120" w:after="120"/>
              <w:rPr>
                <w:rFonts w:asciiTheme="minorHAnsi" w:hAnsiTheme="minorHAnsi" w:cstheme="minorHAnsi"/>
                <w:color w:val="000000"/>
                <w:lang w:eastAsia="en-US"/>
              </w:rPr>
            </w:pPr>
          </w:p>
        </w:tc>
      </w:tr>
      <w:tr w:rsidR="00A615A3" w:rsidRPr="002E7C70" w14:paraId="35FFCA75" w14:textId="77777777" w:rsidTr="00584CA0">
        <w:tc>
          <w:tcPr>
            <w:tcW w:w="9242" w:type="dxa"/>
            <w:gridSpan w:val="14"/>
            <w:shd w:val="clear" w:color="auto" w:fill="8A1538"/>
          </w:tcPr>
          <w:p w14:paraId="35FFCA74" w14:textId="77777777" w:rsidR="00A615A3" w:rsidRPr="00694802" w:rsidRDefault="00A615A3" w:rsidP="005E5563">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and Assess Risks</w:t>
            </w:r>
            <w:r w:rsidRPr="00694802">
              <w:rPr>
                <w:rFonts w:asciiTheme="minorHAnsi" w:hAnsiTheme="minorHAnsi" w:cstheme="minorHAnsi"/>
                <w:b/>
                <w:color w:val="FFFFFF" w:themeColor="background2"/>
                <w:sz w:val="36"/>
                <w:szCs w:val="36"/>
                <w:lang w:eastAsia="en-US"/>
              </w:rPr>
              <w:t xml:space="preserve"> </w:t>
            </w:r>
          </w:p>
        </w:tc>
      </w:tr>
      <w:tr w:rsidR="00A615A3" w:rsidRPr="002E7C70" w14:paraId="35FFCA78" w14:textId="77777777" w:rsidTr="00A41AED">
        <w:tc>
          <w:tcPr>
            <w:tcW w:w="9242" w:type="dxa"/>
            <w:gridSpan w:val="14"/>
            <w:shd w:val="clear" w:color="auto" w:fill="auto"/>
          </w:tcPr>
          <w:p w14:paraId="35FFCA76" w14:textId="77777777" w:rsidR="00A615A3" w:rsidRDefault="00A615A3"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Information security risks should be highlighted to the IM IT Security Team to complete any necessary risk assessments on new systems or changes to existing systems. </w:t>
            </w:r>
          </w:p>
          <w:p w14:paraId="35FFCA77" w14:textId="77777777" w:rsidR="00A615A3" w:rsidRPr="00A41AED" w:rsidRDefault="00A615A3"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Any issues that may arise could adversely impact other organisations and services hosted by Informatics Merseyside, because of this the IM IT Security Team need to complete their assessment before the system can be commissioned for use. </w:t>
            </w:r>
          </w:p>
        </w:tc>
      </w:tr>
      <w:tr w:rsidR="00A461A6" w:rsidRPr="002E7C70" w14:paraId="35FFCA81" w14:textId="77777777" w:rsidTr="00CD3D68">
        <w:tc>
          <w:tcPr>
            <w:tcW w:w="4376" w:type="dxa"/>
            <w:gridSpan w:val="4"/>
            <w:shd w:val="clear" w:color="auto" w:fill="768692"/>
          </w:tcPr>
          <w:p w14:paraId="35FFCA79" w14:textId="77777777" w:rsidR="00A615A3" w:rsidRPr="00DD6112" w:rsidRDefault="00A615A3" w:rsidP="005E5563">
            <w:pPr>
              <w:spacing w:before="120" w:after="120"/>
              <w:jc w:val="center"/>
              <w:rPr>
                <w:rFonts w:asciiTheme="minorHAnsi" w:hAnsiTheme="minorHAnsi" w:cstheme="minorHAnsi"/>
                <w:sz w:val="36"/>
                <w:szCs w:val="36"/>
                <w:lang w:eastAsia="en-US"/>
              </w:rPr>
            </w:pPr>
            <w:r w:rsidRPr="00BB30F2">
              <w:rPr>
                <w:rFonts w:asciiTheme="minorHAnsi" w:hAnsiTheme="minorHAnsi" w:cstheme="minorHAnsi"/>
                <w:b/>
                <w:color w:val="FFFFFF" w:themeColor="background1"/>
              </w:rPr>
              <w:t>Risk Description (</w:t>
            </w:r>
            <w:r w:rsidRPr="00BB30F2">
              <w:rPr>
                <w:rFonts w:asciiTheme="minorHAnsi" w:hAnsiTheme="minorHAnsi" w:cstheme="minorHAnsi"/>
                <w:color w:val="FFFFFF" w:themeColor="background1"/>
              </w:rPr>
              <w:t xml:space="preserve">source of risk and nature of potential impact </w:t>
            </w:r>
            <w:r w:rsidRPr="00BB30F2">
              <w:rPr>
                <w:rFonts w:asciiTheme="minorHAnsi" w:hAnsiTheme="minorHAnsi" w:cstheme="minorHAnsi"/>
                <w:b/>
                <w:color w:val="FFFFFF" w:themeColor="background1"/>
              </w:rPr>
              <w:t>to individuals, the Practice, CCG or to wider compliance)</w:t>
            </w:r>
          </w:p>
        </w:tc>
        <w:tc>
          <w:tcPr>
            <w:tcW w:w="1535" w:type="dxa"/>
            <w:gridSpan w:val="3"/>
            <w:shd w:val="clear" w:color="auto" w:fill="768692"/>
          </w:tcPr>
          <w:p w14:paraId="35FFCA7A" w14:textId="77777777" w:rsidR="00A615A3" w:rsidRDefault="00A615A3" w:rsidP="00C707AD">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Likelihood of harm</w:t>
            </w:r>
          </w:p>
          <w:p w14:paraId="35FFCA7B" w14:textId="77777777" w:rsidR="00A615A3" w:rsidRPr="00DD6112" w:rsidRDefault="00A615A3" w:rsidP="00C707AD">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(Remote, possible or probable)</w:t>
            </w:r>
          </w:p>
        </w:tc>
        <w:tc>
          <w:tcPr>
            <w:tcW w:w="1491" w:type="dxa"/>
            <w:gridSpan w:val="5"/>
            <w:shd w:val="clear" w:color="auto" w:fill="768692"/>
          </w:tcPr>
          <w:p w14:paraId="35FFCA7C" w14:textId="77777777" w:rsidR="00A615A3" w:rsidRDefault="00A615A3"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Severity of harm</w:t>
            </w:r>
          </w:p>
          <w:p w14:paraId="35FFCA7D" w14:textId="77777777" w:rsidR="00A615A3" w:rsidRPr="00DD6112" w:rsidRDefault="00A615A3"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(minimal, significant or severe)</w:t>
            </w:r>
          </w:p>
        </w:tc>
        <w:tc>
          <w:tcPr>
            <w:tcW w:w="1840" w:type="dxa"/>
            <w:gridSpan w:val="2"/>
            <w:shd w:val="clear" w:color="auto" w:fill="768692"/>
          </w:tcPr>
          <w:p w14:paraId="35FFCA7E" w14:textId="77777777" w:rsidR="00A615A3" w:rsidRDefault="00A615A3"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Overall risk</w:t>
            </w:r>
          </w:p>
          <w:p w14:paraId="35FFCA7F" w14:textId="77777777" w:rsidR="00A615A3" w:rsidRPr="00A12175" w:rsidRDefault="00A615A3" w:rsidP="004B5351">
            <w:pPr>
              <w:contextualSpacing/>
              <w:jc w:val="center"/>
              <w:rPr>
                <w:rFonts w:asciiTheme="minorHAnsi" w:hAnsiTheme="minorHAnsi" w:cstheme="minorHAnsi"/>
                <w:b/>
                <w:color w:val="FFFFFF" w:themeColor="background1"/>
              </w:rPr>
            </w:pPr>
          </w:p>
          <w:p w14:paraId="35FFCA80" w14:textId="77777777" w:rsidR="00A615A3" w:rsidRPr="00DD6112" w:rsidRDefault="00A615A3"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(low, medium or high)</w:t>
            </w:r>
          </w:p>
        </w:tc>
      </w:tr>
      <w:tr w:rsidR="00A461A6" w:rsidRPr="002E7C70" w14:paraId="35FFCA87" w14:textId="77777777" w:rsidTr="00CD3D68">
        <w:tc>
          <w:tcPr>
            <w:tcW w:w="4376" w:type="dxa"/>
            <w:gridSpan w:val="4"/>
            <w:shd w:val="clear" w:color="auto" w:fill="auto"/>
          </w:tcPr>
          <w:p w14:paraId="35FFCA82" w14:textId="77777777" w:rsidR="004E6AA2" w:rsidRPr="000B2266" w:rsidRDefault="004E6AA2" w:rsidP="00770656">
            <w:pPr>
              <w:spacing w:before="120" w:after="120"/>
              <w:rPr>
                <w:rFonts w:ascii="Arial" w:hAnsi="Arial" w:cs="Arial"/>
              </w:rPr>
            </w:pPr>
            <w:r w:rsidRPr="000B2266">
              <w:rPr>
                <w:rFonts w:ascii="Arial" w:hAnsi="Arial" w:cs="Arial"/>
                <w:color w:val="000000"/>
              </w:rPr>
              <w:lastRenderedPageBreak/>
              <w:t>Access to Personal data by persons other than the data subject</w:t>
            </w:r>
          </w:p>
          <w:p w14:paraId="35FFCA83" w14:textId="77777777" w:rsidR="004E6AA2" w:rsidRPr="000B2266" w:rsidRDefault="004E6AA2" w:rsidP="00770656">
            <w:pPr>
              <w:rPr>
                <w:rFonts w:ascii="Arial" w:hAnsi="Arial" w:cs="Arial"/>
              </w:rPr>
            </w:pPr>
          </w:p>
        </w:tc>
        <w:tc>
          <w:tcPr>
            <w:tcW w:w="1535" w:type="dxa"/>
            <w:gridSpan w:val="3"/>
            <w:shd w:val="clear" w:color="auto" w:fill="auto"/>
          </w:tcPr>
          <w:p w14:paraId="35FFCA84" w14:textId="77777777" w:rsidR="00770656" w:rsidRPr="000B2266" w:rsidRDefault="004E6AA2" w:rsidP="00770656">
            <w:pPr>
              <w:spacing w:before="120" w:after="120"/>
              <w:rPr>
                <w:rFonts w:ascii="Arial" w:hAnsi="Arial" w:cs="Arial"/>
              </w:rPr>
            </w:pPr>
            <w:r w:rsidRPr="000B2266">
              <w:rPr>
                <w:rFonts w:ascii="Arial" w:hAnsi="Arial" w:cs="Arial"/>
                <w:color w:val="000000"/>
              </w:rPr>
              <w:t>Remote</w:t>
            </w:r>
          </w:p>
        </w:tc>
        <w:tc>
          <w:tcPr>
            <w:tcW w:w="1491" w:type="dxa"/>
            <w:gridSpan w:val="5"/>
            <w:shd w:val="clear" w:color="auto" w:fill="auto"/>
          </w:tcPr>
          <w:p w14:paraId="35FFCA85" w14:textId="77777777" w:rsidR="00770656" w:rsidRPr="000B2266" w:rsidRDefault="004E6AA2" w:rsidP="00770656">
            <w:pPr>
              <w:spacing w:before="120" w:after="120"/>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86" w14:textId="77777777" w:rsidR="00770656" w:rsidRPr="000B2266" w:rsidRDefault="004E6AA2" w:rsidP="00770656">
            <w:pPr>
              <w:spacing w:before="120" w:after="120"/>
              <w:rPr>
                <w:rFonts w:ascii="Arial" w:hAnsi="Arial" w:cs="Arial"/>
              </w:rPr>
            </w:pPr>
            <w:r w:rsidRPr="000B2266">
              <w:rPr>
                <w:rFonts w:ascii="Arial" w:hAnsi="Arial" w:cs="Arial"/>
                <w:color w:val="000000"/>
              </w:rPr>
              <w:t>Low</w:t>
            </w:r>
          </w:p>
        </w:tc>
      </w:tr>
      <w:tr w:rsidR="00A461A6" w:rsidRPr="002E7C70" w14:paraId="35FFCA8C" w14:textId="77777777" w:rsidTr="00CD3D68">
        <w:tc>
          <w:tcPr>
            <w:tcW w:w="4376" w:type="dxa"/>
            <w:gridSpan w:val="4"/>
            <w:shd w:val="clear" w:color="auto" w:fill="auto"/>
          </w:tcPr>
          <w:p w14:paraId="35FFCA88"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Incorrect patient data selected for SMS</w:t>
            </w:r>
          </w:p>
        </w:tc>
        <w:tc>
          <w:tcPr>
            <w:tcW w:w="1535" w:type="dxa"/>
            <w:gridSpan w:val="3"/>
            <w:shd w:val="clear" w:color="auto" w:fill="auto"/>
          </w:tcPr>
          <w:p w14:paraId="35FFCA89"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8A"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8B"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A461A6" w:rsidRPr="002E7C70" w14:paraId="35FFCA91" w14:textId="77777777" w:rsidTr="00CD3D68">
        <w:tc>
          <w:tcPr>
            <w:tcW w:w="4376" w:type="dxa"/>
            <w:gridSpan w:val="4"/>
            <w:shd w:val="clear" w:color="auto" w:fill="auto"/>
          </w:tcPr>
          <w:p w14:paraId="35FFCA8D"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Sensitive data being sent via SMS</w:t>
            </w:r>
          </w:p>
        </w:tc>
        <w:tc>
          <w:tcPr>
            <w:tcW w:w="1535" w:type="dxa"/>
            <w:gridSpan w:val="3"/>
            <w:shd w:val="clear" w:color="auto" w:fill="auto"/>
          </w:tcPr>
          <w:p w14:paraId="35FFCA8E"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8F"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90"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A461A6" w:rsidRPr="002E7C70" w14:paraId="35FFCA96" w14:textId="77777777" w:rsidTr="00CD3D68">
        <w:tc>
          <w:tcPr>
            <w:tcW w:w="4376" w:type="dxa"/>
            <w:gridSpan w:val="4"/>
            <w:shd w:val="clear" w:color="auto" w:fill="auto"/>
          </w:tcPr>
          <w:p w14:paraId="35FFCA92"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Abusive messages are sent to patients by a user</w:t>
            </w:r>
          </w:p>
        </w:tc>
        <w:tc>
          <w:tcPr>
            <w:tcW w:w="1535" w:type="dxa"/>
            <w:gridSpan w:val="3"/>
            <w:shd w:val="clear" w:color="auto" w:fill="auto"/>
          </w:tcPr>
          <w:p w14:paraId="35FFCA93"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94"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95"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A461A6" w:rsidRPr="002E7C70" w14:paraId="35FFCA9C" w14:textId="77777777" w:rsidTr="00CD3D68">
        <w:tc>
          <w:tcPr>
            <w:tcW w:w="4376" w:type="dxa"/>
            <w:gridSpan w:val="4"/>
            <w:shd w:val="clear" w:color="auto" w:fill="auto"/>
          </w:tcPr>
          <w:p w14:paraId="35FFCA97" w14:textId="77777777" w:rsidR="004E6AA2" w:rsidRPr="000B2266" w:rsidRDefault="004E6AA2" w:rsidP="00770656">
            <w:pPr>
              <w:spacing w:before="120" w:after="120"/>
              <w:rPr>
                <w:rFonts w:ascii="Arial" w:hAnsi="Arial" w:cs="Arial"/>
              </w:rPr>
            </w:pPr>
            <w:r w:rsidRPr="000B2266">
              <w:rPr>
                <w:rFonts w:ascii="Arial" w:hAnsi="Arial" w:cs="Arial"/>
                <w:color w:val="000000"/>
              </w:rPr>
              <w:t xml:space="preserve">The integrity of the computers used (how at risk are they from </w:t>
            </w:r>
            <w:proofErr w:type="spellStart"/>
            <w:r w:rsidRPr="000B2266">
              <w:rPr>
                <w:rFonts w:ascii="Arial" w:hAnsi="Arial" w:cs="Arial"/>
                <w:color w:val="000000"/>
              </w:rPr>
              <w:t>trojans</w:t>
            </w:r>
            <w:proofErr w:type="spellEnd"/>
            <w:r w:rsidRPr="000B2266">
              <w:rPr>
                <w:rFonts w:ascii="Arial" w:hAnsi="Arial" w:cs="Arial"/>
                <w:color w:val="000000"/>
              </w:rPr>
              <w:t xml:space="preserve"> or viruses)</w:t>
            </w:r>
          </w:p>
          <w:p w14:paraId="35FFCA98" w14:textId="77777777" w:rsidR="004E6AA2" w:rsidRPr="000B2266" w:rsidRDefault="004E6AA2" w:rsidP="00770656">
            <w:pPr>
              <w:spacing w:line="70" w:lineRule="atLeast"/>
              <w:rPr>
                <w:rFonts w:ascii="Arial" w:hAnsi="Arial" w:cs="Arial"/>
              </w:rPr>
            </w:pPr>
          </w:p>
        </w:tc>
        <w:tc>
          <w:tcPr>
            <w:tcW w:w="1535" w:type="dxa"/>
            <w:gridSpan w:val="3"/>
            <w:shd w:val="clear" w:color="auto" w:fill="auto"/>
          </w:tcPr>
          <w:p w14:paraId="35FFCA99"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9A"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Minimal</w:t>
            </w:r>
          </w:p>
        </w:tc>
        <w:tc>
          <w:tcPr>
            <w:tcW w:w="1840" w:type="dxa"/>
            <w:gridSpan w:val="2"/>
            <w:shd w:val="clear" w:color="auto" w:fill="auto"/>
          </w:tcPr>
          <w:p w14:paraId="35FFCA9B"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A461A6" w:rsidRPr="002E7C70" w14:paraId="35FFCAA2" w14:textId="77777777" w:rsidTr="00CD3D68">
        <w:tc>
          <w:tcPr>
            <w:tcW w:w="4376" w:type="dxa"/>
            <w:gridSpan w:val="4"/>
            <w:shd w:val="clear" w:color="auto" w:fill="auto"/>
          </w:tcPr>
          <w:p w14:paraId="35FFCA9D" w14:textId="77777777" w:rsidR="004E6AA2" w:rsidRPr="000B2266" w:rsidRDefault="004E6AA2" w:rsidP="00770656">
            <w:pPr>
              <w:spacing w:before="120" w:after="120"/>
              <w:rPr>
                <w:rFonts w:ascii="Arial" w:hAnsi="Arial" w:cs="Arial"/>
              </w:rPr>
            </w:pPr>
            <w:r w:rsidRPr="000B2266">
              <w:rPr>
                <w:rFonts w:ascii="Arial" w:hAnsi="Arial" w:cs="Arial"/>
                <w:color w:val="000000"/>
              </w:rPr>
              <w:t>The clinician would need to ensure that there was no third-party data visible on desks or screens that could be viewed or captured by the individual in any video call</w:t>
            </w:r>
          </w:p>
          <w:p w14:paraId="35FFCA9E" w14:textId="77777777" w:rsidR="004E6AA2" w:rsidRPr="000B2266" w:rsidRDefault="004E6AA2" w:rsidP="00770656">
            <w:pPr>
              <w:spacing w:line="70" w:lineRule="atLeast"/>
              <w:rPr>
                <w:rFonts w:ascii="Arial" w:hAnsi="Arial" w:cs="Arial"/>
              </w:rPr>
            </w:pPr>
          </w:p>
        </w:tc>
        <w:tc>
          <w:tcPr>
            <w:tcW w:w="1535" w:type="dxa"/>
            <w:gridSpan w:val="3"/>
            <w:shd w:val="clear" w:color="auto" w:fill="auto"/>
          </w:tcPr>
          <w:p w14:paraId="35FFCA9F"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A0"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Minimal</w:t>
            </w:r>
          </w:p>
        </w:tc>
        <w:tc>
          <w:tcPr>
            <w:tcW w:w="1840" w:type="dxa"/>
            <w:gridSpan w:val="2"/>
            <w:shd w:val="clear" w:color="auto" w:fill="auto"/>
          </w:tcPr>
          <w:p w14:paraId="35FFCAA1"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A461A6" w:rsidRPr="002E7C70" w14:paraId="35FFCAA7" w14:textId="77777777" w:rsidTr="00CD3D68">
        <w:tc>
          <w:tcPr>
            <w:tcW w:w="4376" w:type="dxa"/>
            <w:gridSpan w:val="4"/>
            <w:shd w:val="clear" w:color="auto" w:fill="auto"/>
          </w:tcPr>
          <w:p w14:paraId="35FFCAA3"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A third party is present in the room of one of the video consultation participants without the other participant knowing</w:t>
            </w:r>
          </w:p>
        </w:tc>
        <w:tc>
          <w:tcPr>
            <w:tcW w:w="1535" w:type="dxa"/>
            <w:gridSpan w:val="3"/>
            <w:shd w:val="clear" w:color="auto" w:fill="auto"/>
          </w:tcPr>
          <w:p w14:paraId="35FFCAA4"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A5"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A6"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A461A6" w:rsidRPr="002E7C70" w14:paraId="35FFCAAE" w14:textId="77777777" w:rsidTr="00CD3D68">
        <w:tc>
          <w:tcPr>
            <w:tcW w:w="4376" w:type="dxa"/>
            <w:gridSpan w:val="4"/>
            <w:shd w:val="clear" w:color="auto" w:fill="auto"/>
          </w:tcPr>
          <w:p w14:paraId="35FFCAA8" w14:textId="77777777" w:rsidR="004E6AA2" w:rsidRPr="000B2266" w:rsidRDefault="004E6AA2" w:rsidP="00770656">
            <w:pPr>
              <w:spacing w:before="120" w:after="120"/>
              <w:rPr>
                <w:rFonts w:ascii="Arial" w:hAnsi="Arial" w:cs="Arial"/>
              </w:rPr>
            </w:pPr>
            <w:r w:rsidRPr="000B2266">
              <w:rPr>
                <w:rFonts w:ascii="Arial" w:hAnsi="Arial" w:cs="Arial"/>
                <w:color w:val="000000"/>
              </w:rPr>
              <w:t>A third party guesses the URL of a video consultation and joins the call</w:t>
            </w:r>
          </w:p>
          <w:p w14:paraId="35FFCAA9" w14:textId="77777777" w:rsidR="004E6AA2" w:rsidRPr="000B2266" w:rsidRDefault="004E6AA2" w:rsidP="00770656">
            <w:pPr>
              <w:spacing w:line="70" w:lineRule="atLeast"/>
              <w:rPr>
                <w:rFonts w:ascii="Arial" w:hAnsi="Arial" w:cs="Arial"/>
              </w:rPr>
            </w:pPr>
          </w:p>
        </w:tc>
        <w:tc>
          <w:tcPr>
            <w:tcW w:w="1535" w:type="dxa"/>
            <w:gridSpan w:val="3"/>
            <w:shd w:val="clear" w:color="auto" w:fill="auto"/>
          </w:tcPr>
          <w:p w14:paraId="35FFCAAA"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AB"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Minimal</w:t>
            </w:r>
          </w:p>
        </w:tc>
        <w:tc>
          <w:tcPr>
            <w:tcW w:w="1840" w:type="dxa"/>
            <w:gridSpan w:val="2"/>
            <w:shd w:val="clear" w:color="auto" w:fill="auto"/>
          </w:tcPr>
          <w:p w14:paraId="35FFCAAC" w14:textId="77777777" w:rsidR="004E6AA2" w:rsidRPr="000B2266" w:rsidRDefault="004E6AA2" w:rsidP="00770656">
            <w:pPr>
              <w:spacing w:before="120" w:after="120"/>
              <w:rPr>
                <w:rFonts w:ascii="Arial" w:hAnsi="Arial" w:cs="Arial"/>
              </w:rPr>
            </w:pPr>
            <w:r w:rsidRPr="000B2266">
              <w:rPr>
                <w:rFonts w:ascii="Arial" w:hAnsi="Arial" w:cs="Arial"/>
                <w:color w:val="000000"/>
              </w:rPr>
              <w:t>Medium</w:t>
            </w:r>
          </w:p>
          <w:p w14:paraId="35FFCAAD" w14:textId="77777777" w:rsidR="004E6AA2" w:rsidRPr="000B2266" w:rsidRDefault="004E6AA2" w:rsidP="00770656">
            <w:pPr>
              <w:spacing w:line="70" w:lineRule="atLeast"/>
              <w:rPr>
                <w:rFonts w:ascii="Arial" w:hAnsi="Arial" w:cs="Arial"/>
              </w:rPr>
            </w:pPr>
          </w:p>
        </w:tc>
      </w:tr>
      <w:tr w:rsidR="004E6AA2" w:rsidRPr="002E7C70" w14:paraId="35FFCAB0" w14:textId="77777777" w:rsidTr="00584CA0">
        <w:tc>
          <w:tcPr>
            <w:tcW w:w="9242" w:type="dxa"/>
            <w:gridSpan w:val="14"/>
            <w:shd w:val="clear" w:color="auto" w:fill="8A1538"/>
          </w:tcPr>
          <w:p w14:paraId="35FFCAAF" w14:textId="77777777" w:rsidR="004E6AA2" w:rsidRPr="00C707AD" w:rsidRDefault="004E6AA2" w:rsidP="00C707AD">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Measure to Reduce Risk</w:t>
            </w:r>
          </w:p>
        </w:tc>
      </w:tr>
      <w:tr w:rsidR="004E6AA2" w:rsidRPr="002E7C70" w14:paraId="35FFCAB2" w14:textId="77777777" w:rsidTr="00584CA0">
        <w:tc>
          <w:tcPr>
            <w:tcW w:w="9242" w:type="dxa"/>
            <w:gridSpan w:val="14"/>
            <w:shd w:val="clear" w:color="auto" w:fill="768692"/>
          </w:tcPr>
          <w:p w14:paraId="35FFCAB1" w14:textId="77777777" w:rsidR="004E6AA2" w:rsidRPr="00C707AD" w:rsidRDefault="004E6AA2" w:rsidP="00C707AD">
            <w:pPr>
              <w:spacing w:before="120" w:after="120"/>
              <w:rPr>
                <w:rFonts w:asciiTheme="minorHAnsi" w:hAnsiTheme="minorHAnsi" w:cstheme="minorHAnsi"/>
                <w:b/>
                <w:sz w:val="36"/>
                <w:szCs w:val="36"/>
                <w:lang w:eastAsia="en-US"/>
              </w:rPr>
            </w:pPr>
            <w:r w:rsidRPr="00911FB4">
              <w:rPr>
                <w:rFonts w:ascii="Arial" w:hAnsi="Arial" w:cs="Arial"/>
                <w:b/>
                <w:bCs/>
                <w:color w:val="FFFFFF" w:themeColor="background2"/>
                <w:lang w:eastAsia="en-US"/>
              </w:rPr>
              <w:t>Identify additional measures you could take to reduce or eliminate risks identified as medium or high risk in the table above</w:t>
            </w:r>
          </w:p>
        </w:tc>
      </w:tr>
      <w:tr w:rsidR="00A461A6" w:rsidRPr="002E7C70" w14:paraId="35FFCABB" w14:textId="77777777" w:rsidTr="00032E03">
        <w:tc>
          <w:tcPr>
            <w:tcW w:w="1951" w:type="dxa"/>
            <w:gridSpan w:val="2"/>
            <w:shd w:val="clear" w:color="auto" w:fill="768692"/>
          </w:tcPr>
          <w:p w14:paraId="35FFCAB3"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Risk</w:t>
            </w:r>
          </w:p>
        </w:tc>
        <w:tc>
          <w:tcPr>
            <w:tcW w:w="2977" w:type="dxa"/>
            <w:gridSpan w:val="3"/>
            <w:shd w:val="clear" w:color="auto" w:fill="768692"/>
          </w:tcPr>
          <w:p w14:paraId="35FFCAB4"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 xml:space="preserve">Proposed Risk Solution </w:t>
            </w:r>
            <w:r w:rsidRPr="00E05A18">
              <w:rPr>
                <w:rFonts w:asciiTheme="minorHAnsi" w:hAnsiTheme="minorHAnsi" w:cstheme="minorHAnsi"/>
                <w:color w:val="FFFFFF" w:themeColor="background1"/>
              </w:rPr>
              <w:t>(reduce or eliminate risk)</w:t>
            </w:r>
          </w:p>
        </w:tc>
        <w:tc>
          <w:tcPr>
            <w:tcW w:w="1534" w:type="dxa"/>
            <w:gridSpan w:val="5"/>
            <w:shd w:val="clear" w:color="auto" w:fill="768692"/>
          </w:tcPr>
          <w:p w14:paraId="35FFCAB5"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Effect on risk</w:t>
            </w:r>
          </w:p>
          <w:p w14:paraId="35FFCAB6" w14:textId="77777777" w:rsidR="004E6AA2" w:rsidRPr="00E05A18" w:rsidRDefault="004E6AA2"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(Is the risk reduced, transferred, accepted)</w:t>
            </w:r>
          </w:p>
        </w:tc>
        <w:tc>
          <w:tcPr>
            <w:tcW w:w="1443" w:type="dxa"/>
            <w:gridSpan w:val="3"/>
            <w:shd w:val="clear" w:color="auto" w:fill="768692"/>
          </w:tcPr>
          <w:p w14:paraId="35FFCAB7"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Remaining risk</w:t>
            </w:r>
          </w:p>
          <w:p w14:paraId="35FFCAB8" w14:textId="77777777" w:rsidR="004E6AA2" w:rsidRPr="00E05A18" w:rsidRDefault="004E6AA2"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(Low, medium or high)</w:t>
            </w:r>
          </w:p>
        </w:tc>
        <w:tc>
          <w:tcPr>
            <w:tcW w:w="1337" w:type="dxa"/>
            <w:shd w:val="clear" w:color="auto" w:fill="768692"/>
          </w:tcPr>
          <w:p w14:paraId="35FFCAB9"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Measure approved</w:t>
            </w:r>
          </w:p>
          <w:p w14:paraId="35FFCABA" w14:textId="77777777" w:rsidR="004E6AA2" w:rsidRPr="00E05A18" w:rsidRDefault="004E6AA2"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(Yes/No)</w:t>
            </w:r>
          </w:p>
        </w:tc>
      </w:tr>
      <w:tr w:rsidR="00A461A6" w:rsidRPr="002E7C70" w14:paraId="35FFCAC2" w14:textId="77777777" w:rsidTr="00032E03">
        <w:tc>
          <w:tcPr>
            <w:tcW w:w="1951" w:type="dxa"/>
            <w:gridSpan w:val="2"/>
            <w:shd w:val="clear" w:color="auto" w:fill="auto"/>
          </w:tcPr>
          <w:p w14:paraId="35FFCABC"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Access to Personal data by persons other than the </w:t>
            </w:r>
            <w:r w:rsidRPr="000B2266">
              <w:rPr>
                <w:rFonts w:asciiTheme="minorHAnsi" w:hAnsiTheme="minorHAnsi" w:cstheme="minorHAnsi"/>
                <w:color w:val="000000"/>
              </w:rPr>
              <w:lastRenderedPageBreak/>
              <w:t>data subject</w:t>
            </w:r>
          </w:p>
        </w:tc>
        <w:tc>
          <w:tcPr>
            <w:tcW w:w="2977" w:type="dxa"/>
            <w:gridSpan w:val="3"/>
            <w:shd w:val="clear" w:color="auto" w:fill="auto"/>
          </w:tcPr>
          <w:p w14:paraId="35FFCABD" w14:textId="77777777" w:rsidR="004E6AA2"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 xml:space="preserve">Users are authenticated by requiring: </w:t>
            </w:r>
            <w:proofErr w:type="spellStart"/>
            <w:r w:rsidRPr="000B2266">
              <w:rPr>
                <w:rFonts w:asciiTheme="minorHAnsi" w:hAnsiTheme="minorHAnsi" w:cstheme="minorHAnsi"/>
                <w:color w:val="000000"/>
              </w:rPr>
              <w:t>NHSmail</w:t>
            </w:r>
            <w:proofErr w:type="spellEnd"/>
            <w:r w:rsidRPr="000B2266">
              <w:rPr>
                <w:rFonts w:asciiTheme="minorHAnsi" w:hAnsiTheme="minorHAnsi" w:cstheme="minorHAnsi"/>
                <w:color w:val="000000"/>
              </w:rPr>
              <w:t xml:space="preserve"> to register for an account; EMIS Web profiles; </w:t>
            </w:r>
            <w:r w:rsidRPr="000B2266">
              <w:rPr>
                <w:rFonts w:asciiTheme="minorHAnsi" w:hAnsiTheme="minorHAnsi" w:cstheme="minorHAnsi"/>
                <w:color w:val="000000"/>
              </w:rPr>
              <w:lastRenderedPageBreak/>
              <w:t xml:space="preserve">and, an administrator at their GP practice to approve them. This is to prevent people who do not actually and currently work at the provider organisation from accessing the </w:t>
            </w:r>
            <w:proofErr w:type="spellStart"/>
            <w:r w:rsidR="00696962">
              <w:rPr>
                <w:rFonts w:asciiTheme="minorHAnsi" w:hAnsiTheme="minorHAnsi" w:cstheme="minorHAnsi"/>
                <w:color w:val="000000"/>
              </w:rPr>
              <w:t>AccuRx</w:t>
            </w:r>
            <w:proofErr w:type="spellEnd"/>
            <w:r w:rsidRPr="000B2266">
              <w:rPr>
                <w:rFonts w:asciiTheme="minorHAnsi" w:hAnsiTheme="minorHAnsi" w:cstheme="minorHAnsi"/>
                <w:color w:val="000000"/>
              </w:rPr>
              <w:t xml:space="preserve"> system.</w:t>
            </w:r>
          </w:p>
          <w:p w14:paraId="35FFCABE"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Patient demographic data is only pulled from EMIS Web principal care systems. This ensures that a user can only access data of patients registered at their practice. </w:t>
            </w:r>
            <w:r w:rsidRPr="000B2266">
              <w:rPr>
                <w:rFonts w:asciiTheme="minorHAnsi" w:hAnsiTheme="minorHAnsi" w:cstheme="minorHAnsi"/>
                <w:color w:val="000000"/>
              </w:rPr>
              <w:br/>
            </w:r>
            <w:r w:rsidRPr="000B2266">
              <w:rPr>
                <w:rFonts w:asciiTheme="minorHAnsi" w:hAnsiTheme="minorHAnsi" w:cstheme="minorHAnsi"/>
                <w:color w:val="000000"/>
              </w:rPr>
              <w:br/>
              <w:t>Any video consultations are not recorded or stored.</w:t>
            </w:r>
          </w:p>
        </w:tc>
        <w:tc>
          <w:tcPr>
            <w:tcW w:w="1534" w:type="dxa"/>
            <w:gridSpan w:val="5"/>
            <w:shd w:val="clear" w:color="auto" w:fill="auto"/>
          </w:tcPr>
          <w:p w14:paraId="35FFCABF"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Eliminated </w:t>
            </w:r>
          </w:p>
        </w:tc>
        <w:tc>
          <w:tcPr>
            <w:tcW w:w="1443" w:type="dxa"/>
            <w:gridSpan w:val="3"/>
            <w:shd w:val="clear" w:color="auto" w:fill="auto"/>
          </w:tcPr>
          <w:p w14:paraId="35FFCAC0"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 </w:t>
            </w:r>
          </w:p>
        </w:tc>
        <w:tc>
          <w:tcPr>
            <w:tcW w:w="1337" w:type="dxa"/>
            <w:shd w:val="clear" w:color="auto" w:fill="auto"/>
          </w:tcPr>
          <w:p w14:paraId="35FFCAC1" w14:textId="77777777" w:rsidR="00770656" w:rsidRPr="000B2266" w:rsidRDefault="00770656" w:rsidP="004E6AA2">
            <w:pPr>
              <w:spacing w:before="120" w:after="120"/>
              <w:rPr>
                <w:rFonts w:asciiTheme="minorHAnsi" w:hAnsiTheme="minorHAnsi" w:cstheme="minorHAnsi"/>
              </w:rPr>
            </w:pPr>
          </w:p>
        </w:tc>
      </w:tr>
      <w:tr w:rsidR="00A461A6" w:rsidRPr="002E7C70" w14:paraId="35FFCACA" w14:textId="77777777" w:rsidTr="00032E03">
        <w:tc>
          <w:tcPr>
            <w:tcW w:w="1951" w:type="dxa"/>
            <w:gridSpan w:val="2"/>
            <w:shd w:val="clear" w:color="auto" w:fill="auto"/>
          </w:tcPr>
          <w:p w14:paraId="35FFCAC3"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Incorrect patient data selected for SMS</w:t>
            </w:r>
          </w:p>
        </w:tc>
        <w:tc>
          <w:tcPr>
            <w:tcW w:w="2977" w:type="dxa"/>
            <w:gridSpan w:val="3"/>
            <w:shd w:val="clear" w:color="auto" w:fill="auto"/>
          </w:tcPr>
          <w:p w14:paraId="35FFCAC4" w14:textId="77777777" w:rsidR="004E6AA2"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Patient demographic data is only pulled from EMIS Web principal care systems. This ensures that a user can verify the correct information with the patient before sending an SMS.</w:t>
            </w:r>
          </w:p>
          <w:p w14:paraId="35FFCAC5" w14:textId="77777777" w:rsidR="004E6AA2" w:rsidRPr="000B2266" w:rsidRDefault="004E6AA2" w:rsidP="004E6AA2">
            <w:pPr>
              <w:rPr>
                <w:rFonts w:asciiTheme="minorHAnsi" w:hAnsiTheme="minorHAnsi" w:cstheme="minorHAnsi"/>
              </w:rPr>
            </w:pPr>
            <w:r w:rsidRPr="000B2266">
              <w:rPr>
                <w:rFonts w:asciiTheme="minorHAnsi" w:hAnsiTheme="minorHAnsi" w:cstheme="minorHAnsi"/>
                <w:color w:val="000000"/>
              </w:rPr>
              <w:t>Users have to</w:t>
            </w:r>
            <w:proofErr w:type="gramStart"/>
            <w:r w:rsidRPr="000B2266">
              <w:rPr>
                <w:rFonts w:asciiTheme="minorHAnsi" w:hAnsiTheme="minorHAnsi" w:cstheme="minorHAnsi"/>
                <w:color w:val="000000"/>
              </w:rPr>
              <w:t>  agree</w:t>
            </w:r>
            <w:proofErr w:type="gramEnd"/>
            <w:r w:rsidRPr="000B2266">
              <w:rPr>
                <w:rFonts w:asciiTheme="minorHAnsi" w:hAnsiTheme="minorHAnsi" w:cstheme="minorHAnsi"/>
                <w:color w:val="000000"/>
              </w:rPr>
              <w:t xml:space="preserve"> to an acceptable use policy that includes confirming that the service not be used to communicate SMS messages that are sensitive or clinically urgent messages. </w:t>
            </w:r>
          </w:p>
          <w:p w14:paraId="35FFCAC6" w14:textId="77777777" w:rsidR="004E6AA2"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br/>
              <w:t>Where a link to sensitive data is shared (e.g. to a document), the patient has to verify their identity by typing in the date of birth.</w:t>
            </w:r>
          </w:p>
        </w:tc>
        <w:tc>
          <w:tcPr>
            <w:tcW w:w="1534" w:type="dxa"/>
            <w:gridSpan w:val="5"/>
            <w:shd w:val="clear" w:color="auto" w:fill="auto"/>
          </w:tcPr>
          <w:p w14:paraId="35FFCAC7"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C8"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C9" w14:textId="77777777" w:rsidR="00770656" w:rsidRPr="000B2266" w:rsidRDefault="00770656" w:rsidP="004E6AA2">
            <w:pPr>
              <w:spacing w:before="120" w:after="120"/>
              <w:rPr>
                <w:rFonts w:asciiTheme="minorHAnsi" w:hAnsiTheme="minorHAnsi" w:cstheme="minorHAnsi"/>
              </w:rPr>
            </w:pPr>
          </w:p>
        </w:tc>
      </w:tr>
      <w:tr w:rsidR="00A461A6" w:rsidRPr="002E7C70" w14:paraId="35FFCAD2" w14:textId="77777777" w:rsidTr="00032E03">
        <w:tc>
          <w:tcPr>
            <w:tcW w:w="1951" w:type="dxa"/>
            <w:gridSpan w:val="2"/>
            <w:shd w:val="clear" w:color="auto" w:fill="auto"/>
          </w:tcPr>
          <w:p w14:paraId="35FFCACB"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Sensitive data being sent via SMS</w:t>
            </w:r>
          </w:p>
        </w:tc>
        <w:tc>
          <w:tcPr>
            <w:tcW w:w="2977" w:type="dxa"/>
            <w:gridSpan w:val="3"/>
            <w:shd w:val="clear" w:color="auto" w:fill="auto"/>
          </w:tcPr>
          <w:p w14:paraId="35FFCACC" w14:textId="77777777" w:rsidR="004E6AA2" w:rsidRPr="000B2266" w:rsidRDefault="004E6AA2" w:rsidP="004E6AA2">
            <w:pPr>
              <w:rPr>
                <w:rFonts w:asciiTheme="minorHAnsi" w:hAnsiTheme="minorHAnsi" w:cstheme="minorHAnsi"/>
              </w:rPr>
            </w:pPr>
            <w:r>
              <w:rPr>
                <w:rFonts w:asciiTheme="minorHAnsi" w:hAnsiTheme="minorHAnsi" w:cstheme="minorHAnsi"/>
                <w:color w:val="000000"/>
              </w:rPr>
              <w:t>Users have to </w:t>
            </w:r>
            <w:r w:rsidRPr="000B2266">
              <w:rPr>
                <w:rFonts w:asciiTheme="minorHAnsi" w:hAnsiTheme="minorHAnsi" w:cstheme="minorHAnsi"/>
                <w:color w:val="000000"/>
              </w:rPr>
              <w:t>agree to an acceptable use policy that includes confirming that the service not be used to communicate SMS messages that are sensitive or clinically urgent messages. </w:t>
            </w:r>
          </w:p>
          <w:p w14:paraId="35FFCACD" w14:textId="77777777" w:rsidR="004E6AA2" w:rsidRPr="000B2266" w:rsidRDefault="004E6AA2" w:rsidP="004E6AA2">
            <w:pPr>
              <w:rPr>
                <w:rFonts w:asciiTheme="minorHAnsi" w:hAnsiTheme="minorHAnsi" w:cstheme="minorHAnsi"/>
              </w:rPr>
            </w:pPr>
          </w:p>
          <w:p w14:paraId="35FFCACE" w14:textId="77777777" w:rsidR="004E6AA2" w:rsidRPr="000B2266" w:rsidRDefault="004E6AA2" w:rsidP="004E6AA2">
            <w:pPr>
              <w:rPr>
                <w:rFonts w:asciiTheme="minorHAnsi" w:hAnsiTheme="minorHAnsi" w:cstheme="minorHAnsi"/>
              </w:rPr>
            </w:pPr>
            <w:r w:rsidRPr="000B2266">
              <w:rPr>
                <w:rFonts w:asciiTheme="minorHAnsi" w:hAnsiTheme="minorHAnsi" w:cstheme="minorHAnsi"/>
                <w:color w:val="000000"/>
              </w:rPr>
              <w:t>Full audit trails are kept of all user activity for clinical safety purposes.</w:t>
            </w:r>
          </w:p>
        </w:tc>
        <w:tc>
          <w:tcPr>
            <w:tcW w:w="1534" w:type="dxa"/>
            <w:gridSpan w:val="5"/>
            <w:shd w:val="clear" w:color="auto" w:fill="auto"/>
          </w:tcPr>
          <w:p w14:paraId="35FFCACF"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D0"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D1" w14:textId="77777777" w:rsidR="00770656" w:rsidRPr="000B2266" w:rsidRDefault="00770656" w:rsidP="004E6AA2">
            <w:pPr>
              <w:spacing w:before="120" w:after="120"/>
              <w:rPr>
                <w:rFonts w:asciiTheme="minorHAnsi" w:hAnsiTheme="minorHAnsi" w:cstheme="minorHAnsi"/>
              </w:rPr>
            </w:pPr>
          </w:p>
        </w:tc>
      </w:tr>
      <w:tr w:rsidR="00A461A6" w:rsidRPr="002E7C70" w14:paraId="35FFCADA" w14:textId="77777777" w:rsidTr="00032E03">
        <w:tc>
          <w:tcPr>
            <w:tcW w:w="1951" w:type="dxa"/>
            <w:gridSpan w:val="2"/>
            <w:shd w:val="clear" w:color="auto" w:fill="auto"/>
          </w:tcPr>
          <w:p w14:paraId="35FFCAD3"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Abusive messages are sent to patients by a user</w:t>
            </w:r>
          </w:p>
        </w:tc>
        <w:tc>
          <w:tcPr>
            <w:tcW w:w="2977" w:type="dxa"/>
            <w:gridSpan w:val="3"/>
            <w:shd w:val="clear" w:color="auto" w:fill="auto"/>
          </w:tcPr>
          <w:p w14:paraId="35FFCAD4" w14:textId="77777777" w:rsidR="004E6AA2" w:rsidRPr="000B2266" w:rsidRDefault="00696962" w:rsidP="004E6AA2">
            <w:pPr>
              <w:spacing w:before="120" w:after="120"/>
              <w:rPr>
                <w:rFonts w:asciiTheme="minorHAnsi" w:hAnsiTheme="minorHAnsi" w:cstheme="minorHAnsi"/>
              </w:rPr>
            </w:pPr>
            <w:proofErr w:type="spellStart"/>
            <w:r>
              <w:rPr>
                <w:rFonts w:asciiTheme="minorHAnsi" w:hAnsiTheme="minorHAnsi" w:cstheme="minorHAnsi"/>
                <w:color w:val="000000"/>
              </w:rPr>
              <w:t>AccuRx</w:t>
            </w:r>
            <w:proofErr w:type="spellEnd"/>
            <w:r w:rsidR="004E6AA2" w:rsidRPr="000B2266">
              <w:rPr>
                <w:rFonts w:asciiTheme="minorHAnsi" w:hAnsiTheme="minorHAnsi" w:cstheme="minorHAnsi"/>
                <w:color w:val="000000"/>
              </w:rPr>
              <w:t xml:space="preserve"> scans SMSs for abusive content and flags to its Clinical Lead if any are detected.</w:t>
            </w:r>
          </w:p>
          <w:p w14:paraId="35FFCAD5" w14:textId="77777777" w:rsidR="004E6AA2" w:rsidRPr="000B2266" w:rsidRDefault="004E6AA2" w:rsidP="004E6AA2">
            <w:pPr>
              <w:rPr>
                <w:rFonts w:asciiTheme="minorHAnsi" w:hAnsiTheme="minorHAnsi" w:cstheme="minorHAnsi"/>
              </w:rPr>
            </w:pPr>
            <w:r w:rsidRPr="000B2266">
              <w:rPr>
                <w:rFonts w:asciiTheme="minorHAnsi" w:hAnsiTheme="minorHAnsi" w:cstheme="minorHAnsi"/>
                <w:color w:val="000000"/>
              </w:rPr>
              <w:t>Full audit trails are kept of all user activity for clinical safety purposes.</w:t>
            </w:r>
          </w:p>
          <w:p w14:paraId="35FFCAD6" w14:textId="77777777" w:rsidR="004E6AA2" w:rsidRPr="000B2266" w:rsidRDefault="004E6AA2" w:rsidP="004E6AA2">
            <w:pPr>
              <w:rPr>
                <w:rFonts w:asciiTheme="minorHAnsi" w:hAnsiTheme="minorHAnsi" w:cstheme="minorHAnsi"/>
              </w:rPr>
            </w:pPr>
          </w:p>
        </w:tc>
        <w:tc>
          <w:tcPr>
            <w:tcW w:w="1534" w:type="dxa"/>
            <w:gridSpan w:val="5"/>
            <w:shd w:val="clear" w:color="auto" w:fill="auto"/>
          </w:tcPr>
          <w:p w14:paraId="35FFCAD7"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D8"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D9" w14:textId="77777777" w:rsidR="00770656" w:rsidRPr="000B2266" w:rsidRDefault="00770656" w:rsidP="004E6AA2">
            <w:pPr>
              <w:spacing w:before="120" w:after="120"/>
              <w:rPr>
                <w:rFonts w:asciiTheme="minorHAnsi" w:hAnsiTheme="minorHAnsi" w:cstheme="minorHAnsi"/>
              </w:rPr>
            </w:pPr>
          </w:p>
        </w:tc>
      </w:tr>
      <w:tr w:rsidR="00A461A6" w:rsidRPr="002E7C70" w14:paraId="35FFCAE0" w14:textId="77777777" w:rsidTr="00032E03">
        <w:tc>
          <w:tcPr>
            <w:tcW w:w="1951" w:type="dxa"/>
            <w:gridSpan w:val="2"/>
            <w:shd w:val="clear" w:color="auto" w:fill="auto"/>
          </w:tcPr>
          <w:p w14:paraId="35FFCADB"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The integrity of the computers used (how at risk are they from </w:t>
            </w:r>
            <w:proofErr w:type="spellStart"/>
            <w:r w:rsidRPr="000B2266">
              <w:rPr>
                <w:rFonts w:asciiTheme="minorHAnsi" w:hAnsiTheme="minorHAnsi" w:cstheme="minorHAnsi"/>
                <w:color w:val="000000"/>
              </w:rPr>
              <w:t>trojans</w:t>
            </w:r>
            <w:proofErr w:type="spellEnd"/>
            <w:r w:rsidRPr="000B2266">
              <w:rPr>
                <w:rFonts w:asciiTheme="minorHAnsi" w:hAnsiTheme="minorHAnsi" w:cstheme="minorHAnsi"/>
                <w:color w:val="000000"/>
              </w:rPr>
              <w:t xml:space="preserve"> or viruses)</w:t>
            </w:r>
          </w:p>
        </w:tc>
        <w:tc>
          <w:tcPr>
            <w:tcW w:w="2977" w:type="dxa"/>
            <w:gridSpan w:val="3"/>
            <w:shd w:val="clear" w:color="auto" w:fill="auto"/>
          </w:tcPr>
          <w:p w14:paraId="35FFCADC"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Use of devices that comply with NHS standards of encryption.</w:t>
            </w:r>
          </w:p>
        </w:tc>
        <w:tc>
          <w:tcPr>
            <w:tcW w:w="1534" w:type="dxa"/>
            <w:gridSpan w:val="5"/>
            <w:shd w:val="clear" w:color="auto" w:fill="auto"/>
          </w:tcPr>
          <w:p w14:paraId="35FFCADD"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DE"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DF" w14:textId="77777777" w:rsidR="00770656" w:rsidRPr="000B2266" w:rsidRDefault="00770656" w:rsidP="004E6AA2">
            <w:pPr>
              <w:spacing w:before="120" w:after="120"/>
              <w:rPr>
                <w:rFonts w:asciiTheme="minorHAnsi" w:hAnsiTheme="minorHAnsi" w:cstheme="minorHAnsi"/>
              </w:rPr>
            </w:pPr>
          </w:p>
        </w:tc>
      </w:tr>
      <w:tr w:rsidR="00A461A6" w:rsidRPr="002E7C70" w14:paraId="35FFCAE6" w14:textId="77777777" w:rsidTr="00032E03">
        <w:tc>
          <w:tcPr>
            <w:tcW w:w="1951" w:type="dxa"/>
            <w:gridSpan w:val="2"/>
            <w:shd w:val="clear" w:color="auto" w:fill="auto"/>
          </w:tcPr>
          <w:p w14:paraId="35FFCAE1"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The clinician would need to ensure that there was no third-party data visible on desks or screens that could be viewed or captured by the individual in any video call</w:t>
            </w:r>
          </w:p>
        </w:tc>
        <w:tc>
          <w:tcPr>
            <w:tcW w:w="2977" w:type="dxa"/>
            <w:gridSpan w:val="3"/>
            <w:shd w:val="clear" w:color="auto" w:fill="auto"/>
          </w:tcPr>
          <w:p w14:paraId="35FFCAE2"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Clinicians can view what the patient views in the video consultation. Therefore, any third-party data could be identified and blocked by the clinician.</w:t>
            </w:r>
          </w:p>
        </w:tc>
        <w:tc>
          <w:tcPr>
            <w:tcW w:w="1534" w:type="dxa"/>
            <w:gridSpan w:val="5"/>
            <w:shd w:val="clear" w:color="auto" w:fill="auto"/>
          </w:tcPr>
          <w:p w14:paraId="35FFCAE3"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E4"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E5" w14:textId="77777777" w:rsidR="00770656" w:rsidRPr="000B2266" w:rsidRDefault="00770656" w:rsidP="004E6AA2">
            <w:pPr>
              <w:spacing w:before="120" w:after="120"/>
              <w:rPr>
                <w:rFonts w:asciiTheme="minorHAnsi" w:hAnsiTheme="minorHAnsi" w:cstheme="minorHAnsi"/>
              </w:rPr>
            </w:pPr>
          </w:p>
        </w:tc>
      </w:tr>
      <w:tr w:rsidR="00A461A6" w:rsidRPr="002E7C70" w14:paraId="35FFCAEC" w14:textId="77777777" w:rsidTr="00032E03">
        <w:tc>
          <w:tcPr>
            <w:tcW w:w="1951" w:type="dxa"/>
            <w:gridSpan w:val="2"/>
            <w:shd w:val="clear" w:color="auto" w:fill="auto"/>
          </w:tcPr>
          <w:p w14:paraId="35FFCAE7"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A third party is present in the room of one of the video consultation participants </w:t>
            </w:r>
            <w:r w:rsidRPr="000B2266">
              <w:rPr>
                <w:rFonts w:asciiTheme="minorHAnsi" w:hAnsiTheme="minorHAnsi" w:cstheme="minorHAnsi"/>
                <w:color w:val="000000"/>
              </w:rPr>
              <w:lastRenderedPageBreak/>
              <w:t>without the other participant knowing</w:t>
            </w:r>
          </w:p>
        </w:tc>
        <w:tc>
          <w:tcPr>
            <w:tcW w:w="2977" w:type="dxa"/>
            <w:gridSpan w:val="3"/>
            <w:shd w:val="clear" w:color="auto" w:fill="auto"/>
          </w:tcPr>
          <w:p w14:paraId="35FFCAE8"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 xml:space="preserve">Participants can ask the other participant to scan the room with the camera if either </w:t>
            </w:r>
            <w:proofErr w:type="gramStart"/>
            <w:r w:rsidRPr="000B2266">
              <w:rPr>
                <w:rFonts w:asciiTheme="minorHAnsi" w:hAnsiTheme="minorHAnsi" w:cstheme="minorHAnsi"/>
                <w:color w:val="000000"/>
              </w:rPr>
              <w:t>are</w:t>
            </w:r>
            <w:proofErr w:type="gramEnd"/>
            <w:r w:rsidRPr="000B2266">
              <w:rPr>
                <w:rFonts w:asciiTheme="minorHAnsi" w:hAnsiTheme="minorHAnsi" w:cstheme="minorHAnsi"/>
                <w:color w:val="000000"/>
              </w:rPr>
              <w:t xml:space="preserve"> concerned. </w:t>
            </w:r>
          </w:p>
        </w:tc>
        <w:tc>
          <w:tcPr>
            <w:tcW w:w="1534" w:type="dxa"/>
            <w:gridSpan w:val="5"/>
            <w:shd w:val="clear" w:color="auto" w:fill="auto"/>
          </w:tcPr>
          <w:p w14:paraId="35FFCAE9"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EA"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Medium</w:t>
            </w:r>
          </w:p>
        </w:tc>
        <w:tc>
          <w:tcPr>
            <w:tcW w:w="1337" w:type="dxa"/>
            <w:shd w:val="clear" w:color="auto" w:fill="auto"/>
          </w:tcPr>
          <w:p w14:paraId="35FFCAEB" w14:textId="77777777" w:rsidR="00770656" w:rsidRPr="000B2266" w:rsidRDefault="00770656" w:rsidP="004E6AA2">
            <w:pPr>
              <w:spacing w:before="120" w:after="120"/>
              <w:rPr>
                <w:rFonts w:asciiTheme="minorHAnsi" w:hAnsiTheme="minorHAnsi" w:cstheme="minorHAnsi"/>
              </w:rPr>
            </w:pPr>
          </w:p>
        </w:tc>
      </w:tr>
      <w:tr w:rsidR="00A461A6" w:rsidRPr="002E7C70" w14:paraId="35FFCAF2" w14:textId="77777777" w:rsidTr="00032E03">
        <w:tc>
          <w:tcPr>
            <w:tcW w:w="1951" w:type="dxa"/>
            <w:gridSpan w:val="2"/>
            <w:shd w:val="clear" w:color="auto" w:fill="auto"/>
          </w:tcPr>
          <w:p w14:paraId="35FFCAED"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A third party guesses the URL of a video consultation and joins the call</w:t>
            </w:r>
          </w:p>
        </w:tc>
        <w:tc>
          <w:tcPr>
            <w:tcW w:w="2977" w:type="dxa"/>
            <w:gridSpan w:val="3"/>
            <w:shd w:val="clear" w:color="auto" w:fill="auto"/>
          </w:tcPr>
          <w:p w14:paraId="35FFCAEE"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Each URL generated is completely unique, rendering it almost impossible to guess by a third party. They would also have to guess it at precisely the same time other participants are in the virtual meeting room. Even if they did both of those (incredibly unlikely) things, participants can immediately see when another participant joins the call and end the call. </w:t>
            </w:r>
          </w:p>
        </w:tc>
        <w:tc>
          <w:tcPr>
            <w:tcW w:w="1534" w:type="dxa"/>
            <w:gridSpan w:val="5"/>
            <w:shd w:val="clear" w:color="auto" w:fill="auto"/>
          </w:tcPr>
          <w:p w14:paraId="35FFCAEF"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Eliminated </w:t>
            </w:r>
          </w:p>
        </w:tc>
        <w:tc>
          <w:tcPr>
            <w:tcW w:w="1443" w:type="dxa"/>
            <w:gridSpan w:val="3"/>
            <w:shd w:val="clear" w:color="auto" w:fill="auto"/>
          </w:tcPr>
          <w:p w14:paraId="35FFCAF0"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F1" w14:textId="77777777" w:rsidR="00770656" w:rsidRPr="000B2266" w:rsidRDefault="00770656" w:rsidP="004E6AA2">
            <w:pPr>
              <w:spacing w:before="120" w:after="120"/>
              <w:rPr>
                <w:rFonts w:asciiTheme="minorHAnsi" w:hAnsiTheme="minorHAnsi" w:cstheme="minorHAnsi"/>
              </w:rPr>
            </w:pPr>
          </w:p>
        </w:tc>
      </w:tr>
      <w:tr w:rsidR="004E6AA2" w:rsidRPr="002E7C70" w14:paraId="35FFCAF4" w14:textId="77777777" w:rsidTr="00584CA0">
        <w:tc>
          <w:tcPr>
            <w:tcW w:w="9242" w:type="dxa"/>
            <w:gridSpan w:val="14"/>
            <w:shd w:val="clear" w:color="auto" w:fill="8A1538"/>
          </w:tcPr>
          <w:p w14:paraId="35FFCAF3" w14:textId="77777777" w:rsidR="004E6AA2" w:rsidRPr="00C707AD" w:rsidRDefault="004E6AA2" w:rsidP="00966F83">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DPIA Sign Off</w:t>
            </w:r>
          </w:p>
        </w:tc>
      </w:tr>
      <w:tr w:rsidR="00A461A6" w:rsidRPr="002E7C70" w14:paraId="35FFCAF8" w14:textId="77777777" w:rsidTr="00032E03">
        <w:tc>
          <w:tcPr>
            <w:tcW w:w="2416" w:type="dxa"/>
            <w:gridSpan w:val="3"/>
            <w:shd w:val="clear" w:color="auto" w:fill="auto"/>
          </w:tcPr>
          <w:p w14:paraId="35FFCAF5" w14:textId="77777777" w:rsidR="004E6AA2" w:rsidRPr="00353B0B" w:rsidRDefault="004E6AA2" w:rsidP="00C707AD">
            <w:pPr>
              <w:spacing w:before="120" w:after="120"/>
              <w:rPr>
                <w:rFonts w:ascii="Arial" w:hAnsi="Arial" w:cs="Arial"/>
                <w:lang w:eastAsia="en-US"/>
              </w:rPr>
            </w:pPr>
            <w:r>
              <w:rPr>
                <w:rFonts w:ascii="Arial" w:hAnsi="Arial" w:cs="Arial"/>
                <w:lang w:eastAsia="en-US"/>
              </w:rPr>
              <w:t>Item</w:t>
            </w:r>
          </w:p>
        </w:tc>
        <w:tc>
          <w:tcPr>
            <w:tcW w:w="4213" w:type="dxa"/>
            <w:gridSpan w:val="8"/>
            <w:shd w:val="clear" w:color="auto" w:fill="auto"/>
          </w:tcPr>
          <w:p w14:paraId="35FFCAF6" w14:textId="77777777" w:rsidR="004E6AA2" w:rsidRPr="00353B0B" w:rsidRDefault="004E6AA2" w:rsidP="00C707AD">
            <w:pPr>
              <w:spacing w:before="120" w:after="120"/>
              <w:rPr>
                <w:rFonts w:ascii="Arial" w:hAnsi="Arial" w:cs="Arial"/>
                <w:lang w:eastAsia="en-US"/>
              </w:rPr>
            </w:pPr>
            <w:r>
              <w:rPr>
                <w:rFonts w:ascii="Arial" w:hAnsi="Arial" w:cs="Arial"/>
                <w:lang w:eastAsia="en-US"/>
              </w:rPr>
              <w:t>Name/Date</w:t>
            </w:r>
          </w:p>
        </w:tc>
        <w:tc>
          <w:tcPr>
            <w:tcW w:w="2613" w:type="dxa"/>
            <w:gridSpan w:val="3"/>
            <w:shd w:val="clear" w:color="auto" w:fill="auto"/>
          </w:tcPr>
          <w:p w14:paraId="35FFCAF7" w14:textId="77777777" w:rsidR="004E6AA2" w:rsidRPr="00353B0B" w:rsidRDefault="004E6AA2" w:rsidP="00C707AD">
            <w:pPr>
              <w:spacing w:before="120" w:after="120"/>
              <w:rPr>
                <w:rFonts w:ascii="Arial" w:hAnsi="Arial" w:cs="Arial"/>
                <w:lang w:eastAsia="en-US"/>
              </w:rPr>
            </w:pPr>
            <w:r>
              <w:rPr>
                <w:rFonts w:ascii="Arial" w:hAnsi="Arial" w:cs="Arial"/>
                <w:lang w:eastAsia="en-US"/>
              </w:rPr>
              <w:t xml:space="preserve">Notes </w:t>
            </w:r>
          </w:p>
        </w:tc>
      </w:tr>
      <w:tr w:rsidR="00A461A6" w:rsidRPr="002E7C70" w14:paraId="35FFCAFC" w14:textId="77777777" w:rsidTr="00032E03">
        <w:trPr>
          <w:trHeight w:val="213"/>
        </w:trPr>
        <w:tc>
          <w:tcPr>
            <w:tcW w:w="2416" w:type="dxa"/>
            <w:gridSpan w:val="3"/>
            <w:vMerge w:val="restart"/>
            <w:shd w:val="clear" w:color="auto" w:fill="auto"/>
          </w:tcPr>
          <w:p w14:paraId="35FFCAF9" w14:textId="77777777" w:rsidR="004E6AA2" w:rsidRPr="00353B0B" w:rsidRDefault="004E6AA2" w:rsidP="00174204">
            <w:pPr>
              <w:spacing w:before="120" w:after="120"/>
              <w:rPr>
                <w:rFonts w:ascii="Arial" w:hAnsi="Arial" w:cs="Arial"/>
                <w:lang w:eastAsia="en-US"/>
              </w:rPr>
            </w:pPr>
            <w:r>
              <w:rPr>
                <w:rFonts w:ascii="Arial" w:hAnsi="Arial" w:cs="Arial"/>
                <w:lang w:eastAsia="en-US"/>
              </w:rPr>
              <w:t>SIRO approved:</w:t>
            </w:r>
          </w:p>
        </w:tc>
        <w:tc>
          <w:tcPr>
            <w:tcW w:w="4213" w:type="dxa"/>
            <w:gridSpan w:val="8"/>
            <w:shd w:val="clear" w:color="auto" w:fill="auto"/>
          </w:tcPr>
          <w:p w14:paraId="35FFCAFA" w14:textId="5FF9D4CD" w:rsidR="004E6AA2" w:rsidRPr="00353B0B" w:rsidRDefault="004E6AA2" w:rsidP="00C505BF">
            <w:pPr>
              <w:spacing w:before="120" w:after="120"/>
              <w:rPr>
                <w:rFonts w:ascii="Arial" w:hAnsi="Arial" w:cs="Arial"/>
                <w:lang w:eastAsia="en-US"/>
              </w:rPr>
            </w:pPr>
            <w:proofErr w:type="spellStart"/>
            <w:r>
              <w:rPr>
                <w:rFonts w:ascii="Arial" w:hAnsi="Arial" w:cs="Arial"/>
                <w:lang w:eastAsia="en-US"/>
              </w:rPr>
              <w:t>Name:</w:t>
            </w:r>
            <w:r w:rsidR="00312274">
              <w:rPr>
                <w:rFonts w:ascii="Arial" w:hAnsi="Arial" w:cs="Arial"/>
                <w:lang w:eastAsia="en-US"/>
              </w:rPr>
              <w:t>Dr</w:t>
            </w:r>
            <w:proofErr w:type="spellEnd"/>
            <w:r w:rsidR="00312274">
              <w:rPr>
                <w:rFonts w:ascii="Arial" w:hAnsi="Arial" w:cs="Arial"/>
                <w:lang w:eastAsia="en-US"/>
              </w:rPr>
              <w:t xml:space="preserve"> </w:t>
            </w:r>
            <w:r w:rsidR="00C505BF">
              <w:rPr>
                <w:rFonts w:ascii="Arial" w:hAnsi="Arial" w:cs="Arial"/>
                <w:lang w:eastAsia="en-US"/>
              </w:rPr>
              <w:t>M I Khan</w:t>
            </w:r>
          </w:p>
        </w:tc>
        <w:tc>
          <w:tcPr>
            <w:tcW w:w="2613" w:type="dxa"/>
            <w:gridSpan w:val="3"/>
            <w:vMerge w:val="restart"/>
            <w:shd w:val="clear" w:color="auto" w:fill="auto"/>
          </w:tcPr>
          <w:p w14:paraId="35FFCAFB"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Integrated actions back into project plan, with date and responsibility for completion</w:t>
            </w:r>
          </w:p>
        </w:tc>
      </w:tr>
      <w:tr w:rsidR="00A461A6" w:rsidRPr="002E7C70" w14:paraId="35FFCB00" w14:textId="77777777" w:rsidTr="00032E03">
        <w:trPr>
          <w:trHeight w:val="213"/>
        </w:trPr>
        <w:tc>
          <w:tcPr>
            <w:tcW w:w="2416" w:type="dxa"/>
            <w:gridSpan w:val="3"/>
            <w:vMerge/>
            <w:shd w:val="clear" w:color="auto" w:fill="auto"/>
          </w:tcPr>
          <w:p w14:paraId="35FFCAFD"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AFE" w14:textId="3BB83109" w:rsidR="004E6AA2" w:rsidRPr="00353B0B" w:rsidRDefault="004E6AA2" w:rsidP="00C707AD">
            <w:pPr>
              <w:spacing w:before="120" w:after="120"/>
              <w:rPr>
                <w:rFonts w:ascii="Arial" w:hAnsi="Arial" w:cs="Arial"/>
                <w:lang w:eastAsia="en-US"/>
              </w:rPr>
            </w:pPr>
            <w:r>
              <w:rPr>
                <w:rFonts w:ascii="Arial" w:hAnsi="Arial" w:cs="Arial"/>
                <w:lang w:eastAsia="en-US"/>
              </w:rPr>
              <w:t>Date:</w:t>
            </w:r>
            <w:r w:rsidR="00312274">
              <w:rPr>
                <w:rFonts w:ascii="Arial" w:hAnsi="Arial" w:cs="Arial"/>
                <w:lang w:eastAsia="en-US"/>
              </w:rPr>
              <w:t xml:space="preserve"> 02/05/2020</w:t>
            </w:r>
          </w:p>
        </w:tc>
        <w:tc>
          <w:tcPr>
            <w:tcW w:w="2613" w:type="dxa"/>
            <w:gridSpan w:val="3"/>
            <w:vMerge/>
            <w:shd w:val="clear" w:color="auto" w:fill="auto"/>
          </w:tcPr>
          <w:p w14:paraId="35FFCAFF" w14:textId="77777777" w:rsidR="004E6AA2" w:rsidRPr="00353B0B" w:rsidRDefault="004E6AA2" w:rsidP="00C707AD">
            <w:pPr>
              <w:spacing w:before="120" w:after="120"/>
              <w:rPr>
                <w:rFonts w:ascii="Arial" w:hAnsi="Arial" w:cs="Arial"/>
                <w:lang w:eastAsia="en-US"/>
              </w:rPr>
            </w:pPr>
          </w:p>
        </w:tc>
      </w:tr>
      <w:tr w:rsidR="00A461A6" w:rsidRPr="002E7C70" w14:paraId="35FFCB04" w14:textId="77777777" w:rsidTr="00032E03">
        <w:trPr>
          <w:trHeight w:val="332"/>
        </w:trPr>
        <w:tc>
          <w:tcPr>
            <w:tcW w:w="2416" w:type="dxa"/>
            <w:gridSpan w:val="3"/>
            <w:vMerge w:val="restart"/>
            <w:shd w:val="clear" w:color="auto" w:fill="auto"/>
          </w:tcPr>
          <w:p w14:paraId="35FFCB01" w14:textId="77777777" w:rsidR="004E6AA2" w:rsidRPr="00353B0B" w:rsidRDefault="004E6AA2" w:rsidP="00174204">
            <w:pPr>
              <w:spacing w:before="120" w:after="120"/>
              <w:rPr>
                <w:rFonts w:ascii="Arial" w:hAnsi="Arial" w:cs="Arial"/>
                <w:lang w:eastAsia="en-US"/>
              </w:rPr>
            </w:pPr>
            <w:proofErr w:type="spellStart"/>
            <w:r>
              <w:rPr>
                <w:rFonts w:ascii="Arial" w:hAnsi="Arial" w:cs="Arial"/>
                <w:lang w:eastAsia="en-US"/>
              </w:rPr>
              <w:t>Caldicott</w:t>
            </w:r>
            <w:proofErr w:type="spellEnd"/>
            <w:r>
              <w:rPr>
                <w:rFonts w:ascii="Arial" w:hAnsi="Arial" w:cs="Arial"/>
                <w:lang w:eastAsia="en-US"/>
              </w:rPr>
              <w:t xml:space="preserve"> Guardian  approved: </w:t>
            </w:r>
          </w:p>
        </w:tc>
        <w:tc>
          <w:tcPr>
            <w:tcW w:w="4213" w:type="dxa"/>
            <w:gridSpan w:val="8"/>
            <w:shd w:val="clear" w:color="auto" w:fill="auto"/>
          </w:tcPr>
          <w:p w14:paraId="35FFCB02" w14:textId="6F129561" w:rsidR="004E6AA2" w:rsidRPr="00353B0B" w:rsidRDefault="004E6AA2" w:rsidP="00C505BF">
            <w:pPr>
              <w:spacing w:before="120" w:after="120"/>
              <w:rPr>
                <w:rFonts w:ascii="Arial" w:hAnsi="Arial" w:cs="Arial"/>
                <w:lang w:eastAsia="en-US"/>
              </w:rPr>
            </w:pPr>
            <w:r>
              <w:rPr>
                <w:rFonts w:ascii="Arial" w:hAnsi="Arial" w:cs="Arial"/>
                <w:lang w:eastAsia="en-US"/>
              </w:rPr>
              <w:t xml:space="preserve">Name: </w:t>
            </w:r>
            <w:r w:rsidR="00312274">
              <w:rPr>
                <w:rFonts w:ascii="Arial" w:hAnsi="Arial" w:cs="Arial"/>
                <w:lang w:eastAsia="en-US"/>
              </w:rPr>
              <w:t xml:space="preserve">Dr </w:t>
            </w:r>
            <w:r w:rsidR="00C505BF">
              <w:rPr>
                <w:rFonts w:ascii="Arial" w:hAnsi="Arial" w:cs="Arial"/>
                <w:lang w:eastAsia="en-US"/>
              </w:rPr>
              <w:t>M I Khan</w:t>
            </w:r>
          </w:p>
        </w:tc>
        <w:tc>
          <w:tcPr>
            <w:tcW w:w="2613" w:type="dxa"/>
            <w:gridSpan w:val="3"/>
            <w:vMerge w:val="restart"/>
            <w:shd w:val="clear" w:color="auto" w:fill="auto"/>
          </w:tcPr>
          <w:p w14:paraId="35FFCB03"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If accepting any residual high risk, consult the ICO before going ahead</w:t>
            </w:r>
          </w:p>
        </w:tc>
      </w:tr>
      <w:tr w:rsidR="00A461A6" w:rsidRPr="002E7C70" w14:paraId="35FFCB08" w14:textId="77777777" w:rsidTr="00032E03">
        <w:trPr>
          <w:trHeight w:val="332"/>
        </w:trPr>
        <w:tc>
          <w:tcPr>
            <w:tcW w:w="2416" w:type="dxa"/>
            <w:gridSpan w:val="3"/>
            <w:vMerge/>
            <w:shd w:val="clear" w:color="auto" w:fill="auto"/>
          </w:tcPr>
          <w:p w14:paraId="35FFCB05"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06" w14:textId="334334D3" w:rsidR="004E6AA2" w:rsidRPr="00353B0B" w:rsidRDefault="004E6AA2" w:rsidP="00C707AD">
            <w:pPr>
              <w:spacing w:before="120" w:after="120"/>
              <w:rPr>
                <w:rFonts w:ascii="Arial" w:hAnsi="Arial" w:cs="Arial"/>
                <w:lang w:eastAsia="en-US"/>
              </w:rPr>
            </w:pPr>
            <w:r>
              <w:rPr>
                <w:rFonts w:ascii="Arial" w:hAnsi="Arial" w:cs="Arial"/>
                <w:lang w:eastAsia="en-US"/>
              </w:rPr>
              <w:t>Date:</w:t>
            </w:r>
            <w:r w:rsidR="00312274">
              <w:rPr>
                <w:rFonts w:ascii="Arial" w:hAnsi="Arial" w:cs="Arial"/>
                <w:lang w:eastAsia="en-US"/>
              </w:rPr>
              <w:t>02/05/2020</w:t>
            </w:r>
          </w:p>
        </w:tc>
        <w:tc>
          <w:tcPr>
            <w:tcW w:w="2613" w:type="dxa"/>
            <w:gridSpan w:val="3"/>
            <w:vMerge/>
            <w:shd w:val="clear" w:color="auto" w:fill="auto"/>
          </w:tcPr>
          <w:p w14:paraId="35FFCB07" w14:textId="77777777" w:rsidR="004E6AA2" w:rsidRPr="00353B0B" w:rsidRDefault="004E6AA2" w:rsidP="00C707AD">
            <w:pPr>
              <w:spacing w:before="120" w:after="120"/>
              <w:rPr>
                <w:rFonts w:ascii="Arial" w:hAnsi="Arial" w:cs="Arial"/>
                <w:lang w:eastAsia="en-US"/>
              </w:rPr>
            </w:pPr>
          </w:p>
        </w:tc>
      </w:tr>
      <w:tr w:rsidR="00A461A6" w:rsidRPr="002E7C70" w14:paraId="35FFCB0C" w14:textId="77777777" w:rsidTr="00032E03">
        <w:trPr>
          <w:trHeight w:val="213"/>
        </w:trPr>
        <w:tc>
          <w:tcPr>
            <w:tcW w:w="2416" w:type="dxa"/>
            <w:gridSpan w:val="3"/>
            <w:vMerge w:val="restart"/>
            <w:shd w:val="clear" w:color="auto" w:fill="auto"/>
          </w:tcPr>
          <w:p w14:paraId="35FFCB09" w14:textId="77777777" w:rsidR="004E6AA2" w:rsidRPr="00353B0B" w:rsidRDefault="004E6AA2" w:rsidP="00C707AD">
            <w:pPr>
              <w:spacing w:before="120" w:after="120"/>
              <w:rPr>
                <w:rFonts w:ascii="Arial" w:hAnsi="Arial" w:cs="Arial"/>
                <w:lang w:eastAsia="en-US"/>
              </w:rPr>
            </w:pPr>
            <w:r>
              <w:rPr>
                <w:rFonts w:ascii="Arial" w:hAnsi="Arial" w:cs="Arial"/>
                <w:lang w:eastAsia="en-US"/>
              </w:rPr>
              <w:t xml:space="preserve">DPO advice provided </w:t>
            </w:r>
          </w:p>
        </w:tc>
        <w:tc>
          <w:tcPr>
            <w:tcW w:w="4213" w:type="dxa"/>
            <w:gridSpan w:val="8"/>
            <w:shd w:val="clear" w:color="auto" w:fill="auto"/>
          </w:tcPr>
          <w:p w14:paraId="35FFCB0A" w14:textId="231DC206" w:rsidR="004E6AA2" w:rsidRPr="00353B0B" w:rsidRDefault="004E6AA2" w:rsidP="00C505BF">
            <w:pPr>
              <w:spacing w:before="120" w:after="120"/>
              <w:rPr>
                <w:rFonts w:ascii="Arial" w:hAnsi="Arial" w:cs="Arial"/>
                <w:lang w:eastAsia="en-US"/>
              </w:rPr>
            </w:pPr>
            <w:proofErr w:type="spellStart"/>
            <w:r>
              <w:rPr>
                <w:rFonts w:ascii="Arial" w:hAnsi="Arial" w:cs="Arial"/>
                <w:lang w:eastAsia="en-US"/>
              </w:rPr>
              <w:t>Name:</w:t>
            </w:r>
            <w:r w:rsidR="00312274">
              <w:rPr>
                <w:rFonts w:ascii="Arial" w:hAnsi="Arial" w:cs="Arial"/>
                <w:lang w:eastAsia="en-US"/>
              </w:rPr>
              <w:t>Dr</w:t>
            </w:r>
            <w:proofErr w:type="spellEnd"/>
            <w:r w:rsidR="00312274">
              <w:rPr>
                <w:rFonts w:ascii="Arial" w:hAnsi="Arial" w:cs="Arial"/>
                <w:lang w:eastAsia="en-US"/>
              </w:rPr>
              <w:t xml:space="preserve"> </w:t>
            </w:r>
            <w:r w:rsidR="00C505BF">
              <w:rPr>
                <w:rFonts w:ascii="Arial" w:hAnsi="Arial" w:cs="Arial"/>
                <w:lang w:eastAsia="en-US"/>
              </w:rPr>
              <w:t>M I Khan</w:t>
            </w:r>
            <w:bookmarkStart w:id="0" w:name="_GoBack"/>
            <w:bookmarkEnd w:id="0"/>
          </w:p>
        </w:tc>
        <w:tc>
          <w:tcPr>
            <w:tcW w:w="2613" w:type="dxa"/>
            <w:gridSpan w:val="3"/>
            <w:vMerge w:val="restart"/>
            <w:shd w:val="clear" w:color="auto" w:fill="auto"/>
          </w:tcPr>
          <w:p w14:paraId="35FFCB0B" w14:textId="77777777" w:rsidR="004E6AA2" w:rsidRPr="00F130F3" w:rsidRDefault="004E6AA2" w:rsidP="00F130F3">
            <w:pPr>
              <w:spacing w:before="120" w:after="120"/>
              <w:rPr>
                <w:rFonts w:ascii="Arial" w:hAnsi="Arial" w:cs="Arial"/>
                <w:i/>
                <w:lang w:eastAsia="en-US"/>
              </w:rPr>
            </w:pPr>
            <w:r w:rsidRPr="00F130F3">
              <w:rPr>
                <w:rFonts w:ascii="Arial" w:hAnsi="Arial" w:cs="Arial"/>
                <w:i/>
                <w:lang w:eastAsia="en-US"/>
              </w:rPr>
              <w:t xml:space="preserve">DPO should advise on compliance, </w:t>
            </w:r>
            <w:r w:rsidRPr="00F130F3">
              <w:rPr>
                <w:rFonts w:asciiTheme="minorHAnsi" w:hAnsiTheme="minorHAnsi" w:cstheme="minorHAnsi"/>
                <w:i/>
                <w:lang w:eastAsia="en-US"/>
              </w:rPr>
              <w:t>Identify measure to reduce risk section and whether processing can proceed</w:t>
            </w:r>
          </w:p>
        </w:tc>
      </w:tr>
      <w:tr w:rsidR="00A461A6" w:rsidRPr="002E7C70" w14:paraId="35FFCB10" w14:textId="77777777" w:rsidTr="00032E03">
        <w:trPr>
          <w:trHeight w:val="213"/>
        </w:trPr>
        <w:tc>
          <w:tcPr>
            <w:tcW w:w="2416" w:type="dxa"/>
            <w:gridSpan w:val="3"/>
            <w:vMerge/>
            <w:shd w:val="clear" w:color="auto" w:fill="auto"/>
          </w:tcPr>
          <w:p w14:paraId="35FFCB0D"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0E" w14:textId="6B764508" w:rsidR="004E6AA2" w:rsidRPr="00353B0B" w:rsidRDefault="004E6AA2" w:rsidP="00C707AD">
            <w:pPr>
              <w:spacing w:before="120" w:after="120"/>
              <w:rPr>
                <w:rFonts w:ascii="Arial" w:hAnsi="Arial" w:cs="Arial"/>
                <w:lang w:eastAsia="en-US"/>
              </w:rPr>
            </w:pPr>
            <w:r>
              <w:rPr>
                <w:rFonts w:ascii="Arial" w:hAnsi="Arial" w:cs="Arial"/>
                <w:lang w:eastAsia="en-US"/>
              </w:rPr>
              <w:t>Date:</w:t>
            </w:r>
            <w:r w:rsidR="00312274">
              <w:rPr>
                <w:rFonts w:ascii="Arial" w:hAnsi="Arial" w:cs="Arial"/>
                <w:lang w:eastAsia="en-US"/>
              </w:rPr>
              <w:t xml:space="preserve"> 02/05/2020</w:t>
            </w:r>
          </w:p>
        </w:tc>
        <w:tc>
          <w:tcPr>
            <w:tcW w:w="2613" w:type="dxa"/>
            <w:gridSpan w:val="3"/>
            <w:vMerge/>
            <w:shd w:val="clear" w:color="auto" w:fill="auto"/>
          </w:tcPr>
          <w:p w14:paraId="35FFCB0F" w14:textId="77777777" w:rsidR="004E6AA2" w:rsidRPr="00353B0B" w:rsidRDefault="004E6AA2" w:rsidP="00C707AD">
            <w:pPr>
              <w:spacing w:before="120" w:after="120"/>
              <w:rPr>
                <w:rFonts w:ascii="Arial" w:hAnsi="Arial" w:cs="Arial"/>
                <w:lang w:eastAsia="en-US"/>
              </w:rPr>
            </w:pPr>
          </w:p>
        </w:tc>
      </w:tr>
      <w:tr w:rsidR="004E6AA2" w:rsidRPr="002E7C70" w14:paraId="35FFCB13" w14:textId="77777777" w:rsidTr="00966F83">
        <w:tc>
          <w:tcPr>
            <w:tcW w:w="9242" w:type="dxa"/>
            <w:gridSpan w:val="14"/>
            <w:shd w:val="clear" w:color="auto" w:fill="auto"/>
          </w:tcPr>
          <w:p w14:paraId="35FFCB11" w14:textId="77777777" w:rsidR="004E6AA2" w:rsidRDefault="004E6AA2" w:rsidP="00C707AD">
            <w:pPr>
              <w:spacing w:before="120" w:after="120"/>
              <w:rPr>
                <w:rFonts w:ascii="Arial" w:hAnsi="Arial" w:cs="Arial"/>
                <w:lang w:eastAsia="en-US"/>
              </w:rPr>
            </w:pPr>
            <w:r>
              <w:rPr>
                <w:rFonts w:ascii="Arial" w:hAnsi="Arial" w:cs="Arial"/>
                <w:lang w:eastAsia="en-US"/>
              </w:rPr>
              <w:t xml:space="preserve">Summary of DPO advice: </w:t>
            </w:r>
          </w:p>
          <w:p w14:paraId="35FFCB12" w14:textId="77777777" w:rsidR="004E6AA2" w:rsidRPr="00353B0B" w:rsidRDefault="004E6AA2" w:rsidP="00C707AD">
            <w:pPr>
              <w:spacing w:before="120" w:after="120"/>
              <w:rPr>
                <w:rFonts w:ascii="Arial" w:hAnsi="Arial" w:cs="Arial"/>
                <w:lang w:eastAsia="en-US"/>
              </w:rPr>
            </w:pPr>
          </w:p>
        </w:tc>
      </w:tr>
      <w:tr w:rsidR="00A461A6" w:rsidRPr="002E7C70" w14:paraId="35FFCB18" w14:textId="77777777" w:rsidTr="00032E03">
        <w:trPr>
          <w:trHeight w:val="332"/>
        </w:trPr>
        <w:tc>
          <w:tcPr>
            <w:tcW w:w="2416" w:type="dxa"/>
            <w:gridSpan w:val="3"/>
            <w:vMerge w:val="restart"/>
            <w:shd w:val="clear" w:color="auto" w:fill="auto"/>
          </w:tcPr>
          <w:p w14:paraId="35FFCB14" w14:textId="77777777" w:rsidR="004E6AA2" w:rsidRDefault="004E6AA2" w:rsidP="00C707AD">
            <w:pPr>
              <w:spacing w:before="120" w:after="120"/>
              <w:rPr>
                <w:rFonts w:ascii="Arial" w:hAnsi="Arial" w:cs="Arial"/>
                <w:lang w:eastAsia="en-US"/>
              </w:rPr>
            </w:pPr>
            <w:r>
              <w:rPr>
                <w:rFonts w:ascii="Arial" w:hAnsi="Arial" w:cs="Arial"/>
                <w:lang w:eastAsia="en-US"/>
              </w:rPr>
              <w:t>DPO advice accepted or overruled by:</w:t>
            </w:r>
          </w:p>
          <w:p w14:paraId="35FFCB15" w14:textId="77777777" w:rsidR="004E6AA2" w:rsidRPr="00353B0B" w:rsidRDefault="004E6AA2" w:rsidP="00C707AD">
            <w:pPr>
              <w:spacing w:before="120" w:after="120"/>
              <w:rPr>
                <w:rFonts w:ascii="Arial" w:hAnsi="Arial" w:cs="Arial"/>
                <w:lang w:eastAsia="en-US"/>
              </w:rPr>
            </w:pPr>
            <w:r>
              <w:rPr>
                <w:rFonts w:ascii="Arial" w:hAnsi="Arial" w:cs="Arial"/>
                <w:lang w:eastAsia="en-US"/>
              </w:rPr>
              <w:lastRenderedPageBreak/>
              <w:t>(SIRO/Caldicott Guardian)</w:t>
            </w:r>
          </w:p>
        </w:tc>
        <w:tc>
          <w:tcPr>
            <w:tcW w:w="4213" w:type="dxa"/>
            <w:gridSpan w:val="8"/>
            <w:shd w:val="clear" w:color="auto" w:fill="auto"/>
          </w:tcPr>
          <w:p w14:paraId="35FFCB16" w14:textId="77777777" w:rsidR="004E6AA2" w:rsidRPr="00353B0B" w:rsidRDefault="004E6AA2" w:rsidP="00C707AD">
            <w:pPr>
              <w:spacing w:before="120" w:after="120"/>
              <w:rPr>
                <w:rFonts w:ascii="Arial" w:hAnsi="Arial" w:cs="Arial"/>
                <w:lang w:eastAsia="en-US"/>
              </w:rPr>
            </w:pPr>
            <w:r>
              <w:rPr>
                <w:rFonts w:ascii="Arial" w:hAnsi="Arial" w:cs="Arial"/>
                <w:lang w:eastAsia="en-US"/>
              </w:rPr>
              <w:lastRenderedPageBreak/>
              <w:t>Name:</w:t>
            </w:r>
          </w:p>
        </w:tc>
        <w:tc>
          <w:tcPr>
            <w:tcW w:w="2613" w:type="dxa"/>
            <w:gridSpan w:val="3"/>
            <w:vMerge w:val="restart"/>
            <w:shd w:val="clear" w:color="auto" w:fill="auto"/>
          </w:tcPr>
          <w:p w14:paraId="35FFCB17"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If overruled, you must explain your reasons</w:t>
            </w:r>
          </w:p>
        </w:tc>
      </w:tr>
      <w:tr w:rsidR="00A461A6" w:rsidRPr="002E7C70" w14:paraId="35FFCB1C" w14:textId="77777777" w:rsidTr="00032E03">
        <w:trPr>
          <w:trHeight w:val="332"/>
        </w:trPr>
        <w:tc>
          <w:tcPr>
            <w:tcW w:w="2416" w:type="dxa"/>
            <w:gridSpan w:val="3"/>
            <w:vMerge/>
            <w:shd w:val="clear" w:color="auto" w:fill="auto"/>
          </w:tcPr>
          <w:p w14:paraId="35FFCB19"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1A" w14:textId="77777777" w:rsidR="004E6AA2" w:rsidRPr="00353B0B" w:rsidRDefault="004E6AA2" w:rsidP="00C707AD">
            <w:pPr>
              <w:spacing w:before="120" w:after="120"/>
              <w:rPr>
                <w:rFonts w:ascii="Arial" w:hAnsi="Arial" w:cs="Arial"/>
                <w:lang w:eastAsia="en-US"/>
              </w:rPr>
            </w:pPr>
            <w:r>
              <w:rPr>
                <w:rFonts w:ascii="Arial" w:hAnsi="Arial" w:cs="Arial"/>
                <w:lang w:eastAsia="en-US"/>
              </w:rPr>
              <w:t>Date:</w:t>
            </w:r>
          </w:p>
        </w:tc>
        <w:tc>
          <w:tcPr>
            <w:tcW w:w="2613" w:type="dxa"/>
            <w:gridSpan w:val="3"/>
            <w:vMerge/>
            <w:shd w:val="clear" w:color="auto" w:fill="auto"/>
          </w:tcPr>
          <w:p w14:paraId="35FFCB1B" w14:textId="77777777" w:rsidR="004E6AA2" w:rsidRPr="00353B0B" w:rsidRDefault="004E6AA2" w:rsidP="00C707AD">
            <w:pPr>
              <w:spacing w:before="120" w:after="120"/>
              <w:rPr>
                <w:rFonts w:ascii="Arial" w:hAnsi="Arial" w:cs="Arial"/>
                <w:lang w:eastAsia="en-US"/>
              </w:rPr>
            </w:pPr>
          </w:p>
        </w:tc>
      </w:tr>
      <w:tr w:rsidR="004E6AA2" w:rsidRPr="002E7C70" w14:paraId="35FFCB1F" w14:textId="77777777" w:rsidTr="00966F83">
        <w:tc>
          <w:tcPr>
            <w:tcW w:w="9242" w:type="dxa"/>
            <w:gridSpan w:val="14"/>
            <w:shd w:val="clear" w:color="auto" w:fill="auto"/>
          </w:tcPr>
          <w:p w14:paraId="35FFCB1D" w14:textId="77777777" w:rsidR="004E6AA2" w:rsidRDefault="004E6AA2" w:rsidP="00C707AD">
            <w:pPr>
              <w:spacing w:before="120" w:after="120"/>
              <w:rPr>
                <w:rFonts w:ascii="Arial" w:hAnsi="Arial" w:cs="Arial"/>
                <w:lang w:eastAsia="en-US"/>
              </w:rPr>
            </w:pPr>
            <w:r>
              <w:rPr>
                <w:rFonts w:ascii="Arial" w:hAnsi="Arial" w:cs="Arial"/>
                <w:lang w:eastAsia="en-US"/>
              </w:rPr>
              <w:lastRenderedPageBreak/>
              <w:t>Comments:</w:t>
            </w:r>
          </w:p>
          <w:p w14:paraId="35FFCB1E" w14:textId="77777777" w:rsidR="004E6AA2" w:rsidRPr="00353B0B" w:rsidRDefault="004E6AA2" w:rsidP="00C707AD">
            <w:pPr>
              <w:spacing w:before="120" w:after="120"/>
              <w:rPr>
                <w:rFonts w:ascii="Arial" w:hAnsi="Arial" w:cs="Arial"/>
                <w:lang w:eastAsia="en-US"/>
              </w:rPr>
            </w:pPr>
          </w:p>
        </w:tc>
      </w:tr>
      <w:tr w:rsidR="00A461A6" w:rsidRPr="002E7C70" w14:paraId="35FFCB23" w14:textId="77777777" w:rsidTr="00032E03">
        <w:trPr>
          <w:trHeight w:val="332"/>
        </w:trPr>
        <w:tc>
          <w:tcPr>
            <w:tcW w:w="2416" w:type="dxa"/>
            <w:gridSpan w:val="3"/>
            <w:vMerge w:val="restart"/>
            <w:shd w:val="clear" w:color="auto" w:fill="auto"/>
          </w:tcPr>
          <w:p w14:paraId="35FFCB20" w14:textId="77777777" w:rsidR="004E6AA2" w:rsidRPr="00353B0B" w:rsidRDefault="004E6AA2" w:rsidP="00C707AD">
            <w:pPr>
              <w:spacing w:before="120" w:after="120"/>
              <w:rPr>
                <w:rFonts w:ascii="Arial" w:hAnsi="Arial" w:cs="Arial"/>
                <w:lang w:eastAsia="en-US"/>
              </w:rPr>
            </w:pPr>
            <w:r>
              <w:rPr>
                <w:rFonts w:ascii="Arial" w:hAnsi="Arial" w:cs="Arial"/>
                <w:lang w:eastAsia="en-US"/>
              </w:rPr>
              <w:t>Consultation responses reviewed by:</w:t>
            </w:r>
          </w:p>
        </w:tc>
        <w:tc>
          <w:tcPr>
            <w:tcW w:w="4213" w:type="dxa"/>
            <w:gridSpan w:val="8"/>
            <w:shd w:val="clear" w:color="auto" w:fill="auto"/>
          </w:tcPr>
          <w:p w14:paraId="35FFCB21" w14:textId="77777777" w:rsidR="004E6AA2" w:rsidRPr="00353B0B" w:rsidRDefault="004E6AA2" w:rsidP="00C707AD">
            <w:pPr>
              <w:spacing w:before="120" w:after="120"/>
              <w:rPr>
                <w:rFonts w:ascii="Arial" w:hAnsi="Arial" w:cs="Arial"/>
                <w:lang w:eastAsia="en-US"/>
              </w:rPr>
            </w:pPr>
            <w:r>
              <w:rPr>
                <w:rFonts w:ascii="Arial" w:hAnsi="Arial" w:cs="Arial"/>
                <w:lang w:eastAsia="en-US"/>
              </w:rPr>
              <w:t>Name:</w:t>
            </w:r>
          </w:p>
        </w:tc>
        <w:tc>
          <w:tcPr>
            <w:tcW w:w="2613" w:type="dxa"/>
            <w:gridSpan w:val="3"/>
            <w:vMerge w:val="restart"/>
            <w:shd w:val="clear" w:color="auto" w:fill="auto"/>
          </w:tcPr>
          <w:p w14:paraId="35FFCB22" w14:textId="77777777" w:rsidR="004E6AA2" w:rsidRPr="00F130F3" w:rsidRDefault="004E6AA2" w:rsidP="00F130F3">
            <w:pPr>
              <w:spacing w:before="120" w:after="120"/>
              <w:rPr>
                <w:rFonts w:ascii="Arial" w:hAnsi="Arial" w:cs="Arial"/>
                <w:i/>
                <w:lang w:eastAsia="en-US"/>
              </w:rPr>
            </w:pPr>
            <w:r w:rsidRPr="00F130F3">
              <w:rPr>
                <w:rFonts w:ascii="Arial" w:hAnsi="Arial" w:cs="Arial"/>
                <w:i/>
                <w:lang w:eastAsia="en-US"/>
              </w:rPr>
              <w:t>If your decision departs from individuals’ views, you must explain your reasons</w:t>
            </w:r>
          </w:p>
        </w:tc>
      </w:tr>
      <w:tr w:rsidR="00A461A6" w:rsidRPr="002E7C70" w14:paraId="35FFCB27" w14:textId="77777777" w:rsidTr="00032E03">
        <w:trPr>
          <w:trHeight w:val="332"/>
        </w:trPr>
        <w:tc>
          <w:tcPr>
            <w:tcW w:w="2416" w:type="dxa"/>
            <w:gridSpan w:val="3"/>
            <w:vMerge/>
            <w:shd w:val="clear" w:color="auto" w:fill="auto"/>
          </w:tcPr>
          <w:p w14:paraId="35FFCB24"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25" w14:textId="77777777" w:rsidR="004E6AA2" w:rsidRPr="00353B0B" w:rsidRDefault="004E6AA2" w:rsidP="00C707AD">
            <w:pPr>
              <w:spacing w:before="120" w:after="120"/>
              <w:rPr>
                <w:rFonts w:ascii="Arial" w:hAnsi="Arial" w:cs="Arial"/>
                <w:lang w:eastAsia="en-US"/>
              </w:rPr>
            </w:pPr>
            <w:r>
              <w:rPr>
                <w:rFonts w:ascii="Arial" w:hAnsi="Arial" w:cs="Arial"/>
                <w:lang w:eastAsia="en-US"/>
              </w:rPr>
              <w:t>Date:</w:t>
            </w:r>
          </w:p>
        </w:tc>
        <w:tc>
          <w:tcPr>
            <w:tcW w:w="2613" w:type="dxa"/>
            <w:gridSpan w:val="3"/>
            <w:vMerge/>
            <w:shd w:val="clear" w:color="auto" w:fill="auto"/>
          </w:tcPr>
          <w:p w14:paraId="35FFCB26" w14:textId="77777777" w:rsidR="004E6AA2" w:rsidRPr="00353B0B" w:rsidRDefault="004E6AA2" w:rsidP="00C707AD">
            <w:pPr>
              <w:spacing w:before="120" w:after="120"/>
              <w:rPr>
                <w:rFonts w:ascii="Arial" w:hAnsi="Arial" w:cs="Arial"/>
                <w:lang w:eastAsia="en-US"/>
              </w:rPr>
            </w:pPr>
          </w:p>
        </w:tc>
      </w:tr>
      <w:tr w:rsidR="004E6AA2" w:rsidRPr="002E7C70" w14:paraId="35FFCB2A" w14:textId="77777777" w:rsidTr="00966F83">
        <w:tc>
          <w:tcPr>
            <w:tcW w:w="9242" w:type="dxa"/>
            <w:gridSpan w:val="14"/>
            <w:shd w:val="clear" w:color="auto" w:fill="auto"/>
          </w:tcPr>
          <w:p w14:paraId="35FFCB28" w14:textId="77777777" w:rsidR="004E6AA2" w:rsidRDefault="004E6AA2" w:rsidP="00C707AD">
            <w:pPr>
              <w:spacing w:before="120" w:after="120"/>
              <w:rPr>
                <w:rFonts w:ascii="Arial" w:hAnsi="Arial" w:cs="Arial"/>
                <w:lang w:eastAsia="en-US"/>
              </w:rPr>
            </w:pPr>
            <w:r>
              <w:rPr>
                <w:rFonts w:ascii="Arial" w:hAnsi="Arial" w:cs="Arial"/>
                <w:lang w:eastAsia="en-US"/>
              </w:rPr>
              <w:t>Comments:</w:t>
            </w:r>
          </w:p>
          <w:p w14:paraId="35FFCB29" w14:textId="77777777" w:rsidR="004E6AA2" w:rsidRPr="00353B0B" w:rsidRDefault="004E6AA2" w:rsidP="00C707AD">
            <w:pPr>
              <w:spacing w:before="120" w:after="120"/>
              <w:rPr>
                <w:rFonts w:ascii="Arial" w:hAnsi="Arial" w:cs="Arial"/>
                <w:lang w:eastAsia="en-US"/>
              </w:rPr>
            </w:pPr>
          </w:p>
        </w:tc>
      </w:tr>
      <w:tr w:rsidR="00A461A6" w:rsidRPr="002E7C70" w14:paraId="35FFCB2E" w14:textId="77777777" w:rsidTr="00032E03">
        <w:trPr>
          <w:trHeight w:val="332"/>
        </w:trPr>
        <w:tc>
          <w:tcPr>
            <w:tcW w:w="2416" w:type="dxa"/>
            <w:gridSpan w:val="3"/>
            <w:vMerge w:val="restart"/>
            <w:shd w:val="clear" w:color="auto" w:fill="auto"/>
          </w:tcPr>
          <w:p w14:paraId="35FFCB2B" w14:textId="77777777" w:rsidR="004E6AA2" w:rsidRPr="00353B0B" w:rsidRDefault="004E6AA2" w:rsidP="00C707AD">
            <w:pPr>
              <w:spacing w:before="120" w:after="120"/>
              <w:rPr>
                <w:rFonts w:ascii="Arial" w:hAnsi="Arial" w:cs="Arial"/>
                <w:lang w:eastAsia="en-US"/>
              </w:rPr>
            </w:pPr>
            <w:r>
              <w:rPr>
                <w:rFonts w:ascii="Arial" w:hAnsi="Arial" w:cs="Arial"/>
                <w:lang w:eastAsia="en-US"/>
              </w:rPr>
              <w:t>This DPIA will be kept under review by:</w:t>
            </w:r>
          </w:p>
        </w:tc>
        <w:tc>
          <w:tcPr>
            <w:tcW w:w="4213" w:type="dxa"/>
            <w:gridSpan w:val="8"/>
            <w:shd w:val="clear" w:color="auto" w:fill="auto"/>
          </w:tcPr>
          <w:p w14:paraId="35FFCB2C" w14:textId="77777777" w:rsidR="004E6AA2" w:rsidRPr="00353B0B" w:rsidRDefault="004E6AA2" w:rsidP="00C707AD">
            <w:pPr>
              <w:spacing w:before="120" w:after="120"/>
              <w:rPr>
                <w:rFonts w:ascii="Arial" w:hAnsi="Arial" w:cs="Arial"/>
                <w:lang w:eastAsia="en-US"/>
              </w:rPr>
            </w:pPr>
            <w:r>
              <w:rPr>
                <w:rFonts w:ascii="Arial" w:hAnsi="Arial" w:cs="Arial"/>
                <w:lang w:eastAsia="en-US"/>
              </w:rPr>
              <w:t>Name:</w:t>
            </w:r>
          </w:p>
        </w:tc>
        <w:tc>
          <w:tcPr>
            <w:tcW w:w="2613" w:type="dxa"/>
            <w:gridSpan w:val="3"/>
            <w:vMerge w:val="restart"/>
            <w:shd w:val="clear" w:color="auto" w:fill="auto"/>
          </w:tcPr>
          <w:p w14:paraId="35FFCB2D"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The DPO should also review ongoing compliance with DPIA</w:t>
            </w:r>
          </w:p>
        </w:tc>
      </w:tr>
      <w:tr w:rsidR="00A461A6" w:rsidRPr="002E7C70" w14:paraId="35FFCB32" w14:textId="77777777" w:rsidTr="00032E03">
        <w:trPr>
          <w:trHeight w:val="332"/>
        </w:trPr>
        <w:tc>
          <w:tcPr>
            <w:tcW w:w="2416" w:type="dxa"/>
            <w:gridSpan w:val="3"/>
            <w:vMerge/>
            <w:shd w:val="clear" w:color="auto" w:fill="auto"/>
          </w:tcPr>
          <w:p w14:paraId="35FFCB2F"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30" w14:textId="77777777" w:rsidR="004E6AA2" w:rsidRPr="00353B0B" w:rsidRDefault="004E6AA2" w:rsidP="00C707AD">
            <w:pPr>
              <w:spacing w:before="120" w:after="120"/>
              <w:rPr>
                <w:rFonts w:ascii="Arial" w:hAnsi="Arial" w:cs="Arial"/>
                <w:lang w:eastAsia="en-US"/>
              </w:rPr>
            </w:pPr>
            <w:r>
              <w:rPr>
                <w:rFonts w:ascii="Arial" w:hAnsi="Arial" w:cs="Arial"/>
                <w:lang w:eastAsia="en-US"/>
              </w:rPr>
              <w:t>Date:</w:t>
            </w:r>
          </w:p>
        </w:tc>
        <w:tc>
          <w:tcPr>
            <w:tcW w:w="2613" w:type="dxa"/>
            <w:gridSpan w:val="3"/>
            <w:vMerge/>
            <w:shd w:val="clear" w:color="auto" w:fill="auto"/>
          </w:tcPr>
          <w:p w14:paraId="35FFCB31" w14:textId="77777777" w:rsidR="004E6AA2" w:rsidRPr="00353B0B" w:rsidRDefault="004E6AA2" w:rsidP="00C707AD">
            <w:pPr>
              <w:spacing w:before="120" w:after="120"/>
              <w:rPr>
                <w:rFonts w:ascii="Arial" w:hAnsi="Arial" w:cs="Arial"/>
                <w:lang w:eastAsia="en-US"/>
              </w:rPr>
            </w:pPr>
          </w:p>
        </w:tc>
      </w:tr>
    </w:tbl>
    <w:p w14:paraId="35FFCB33" w14:textId="77777777" w:rsidR="00E24DE9" w:rsidRDefault="00E24DE9" w:rsidP="009B41C3">
      <w:pPr>
        <w:contextualSpacing/>
      </w:pPr>
    </w:p>
    <w:p w14:paraId="35FFCB34" w14:textId="77777777" w:rsidR="00CD3D68" w:rsidRDefault="00CD3D68" w:rsidP="009B41C3">
      <w:pPr>
        <w:contextualSpacing/>
      </w:pPr>
    </w:p>
    <w:p w14:paraId="35FFCB35" w14:textId="77777777" w:rsidR="00CD3D68" w:rsidRPr="00981DE2" w:rsidRDefault="00696962" w:rsidP="009B41C3">
      <w:pPr>
        <w:contextualSpacing/>
        <w:rPr>
          <w:rFonts w:asciiTheme="minorHAnsi" w:hAnsiTheme="minorHAnsi" w:cstheme="minorHAnsi"/>
          <w:b/>
          <w:sz w:val="32"/>
          <w:szCs w:val="32"/>
        </w:rPr>
      </w:pPr>
      <w:r w:rsidRPr="00981DE2">
        <w:rPr>
          <w:rFonts w:asciiTheme="minorHAnsi" w:hAnsiTheme="minorHAnsi" w:cstheme="minorHAnsi"/>
          <w:b/>
          <w:sz w:val="32"/>
          <w:szCs w:val="32"/>
        </w:rPr>
        <w:t xml:space="preserve">Additional Information can be found via the following; </w:t>
      </w:r>
    </w:p>
    <w:p w14:paraId="35FFCB36" w14:textId="77777777" w:rsidR="00696962" w:rsidRPr="00696962" w:rsidRDefault="00696962" w:rsidP="009B41C3">
      <w:pPr>
        <w:contextualSpacing/>
        <w:rPr>
          <w:rFonts w:asciiTheme="minorHAnsi" w:hAnsiTheme="minorHAnsi" w:cstheme="minorHAnsi"/>
        </w:rPr>
      </w:pPr>
    </w:p>
    <w:p w14:paraId="35FFCB37" w14:textId="77777777" w:rsidR="00696962" w:rsidRPr="00981DE2" w:rsidRDefault="00696962" w:rsidP="009B41C3">
      <w:pPr>
        <w:contextualSpacing/>
        <w:rPr>
          <w:rFonts w:asciiTheme="minorHAnsi" w:hAnsiTheme="minorHAnsi" w:cstheme="minorHAnsi"/>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Privacy Policy: </w:t>
      </w:r>
      <w:hyperlink r:id="rId22" w:history="1">
        <w:r w:rsidRPr="00981DE2">
          <w:rPr>
            <w:rFonts w:asciiTheme="minorHAnsi" w:hAnsiTheme="minorHAnsi" w:cstheme="minorHAnsi"/>
            <w:color w:val="0000FF"/>
            <w:u w:val="single"/>
          </w:rPr>
          <w:t>https://www.accurx.com/privacy-policy</w:t>
        </w:r>
      </w:hyperlink>
      <w:r w:rsidRPr="00981DE2">
        <w:rPr>
          <w:rFonts w:asciiTheme="minorHAnsi" w:hAnsiTheme="minorHAnsi" w:cstheme="minorHAnsi"/>
        </w:rPr>
        <w:t xml:space="preserve"> </w:t>
      </w:r>
    </w:p>
    <w:p w14:paraId="35FFCB38" w14:textId="77777777" w:rsidR="00696962" w:rsidRPr="00981DE2" w:rsidRDefault="00696962" w:rsidP="009B41C3">
      <w:pPr>
        <w:contextualSpacing/>
        <w:rPr>
          <w:rFonts w:asciiTheme="minorHAnsi" w:hAnsiTheme="minorHAnsi" w:cstheme="minorHAnsi"/>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Security: </w:t>
      </w:r>
      <w:hyperlink r:id="rId23" w:history="1">
        <w:r w:rsidR="00981DE2" w:rsidRPr="00981DE2">
          <w:rPr>
            <w:rFonts w:asciiTheme="minorHAnsi" w:hAnsiTheme="minorHAnsi" w:cstheme="minorHAnsi"/>
            <w:color w:val="0000FF"/>
            <w:u w:val="single"/>
          </w:rPr>
          <w:t>https://www.accurx.com/security</w:t>
        </w:r>
      </w:hyperlink>
    </w:p>
    <w:p w14:paraId="35FFCB39" w14:textId="77777777" w:rsidR="00981DE2" w:rsidRPr="00981DE2" w:rsidRDefault="00981DE2" w:rsidP="009B41C3">
      <w:pPr>
        <w:contextualSpacing/>
        <w:rPr>
          <w:rFonts w:asciiTheme="minorHAnsi" w:hAnsiTheme="minorHAnsi" w:cstheme="minorHAnsi"/>
          <w:color w:val="0000FF"/>
          <w:u w:val="single"/>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w:t>
      </w:r>
      <w:proofErr w:type="gramStart"/>
      <w:r w:rsidRPr="00981DE2">
        <w:rPr>
          <w:rFonts w:asciiTheme="minorHAnsi" w:hAnsiTheme="minorHAnsi" w:cstheme="minorHAnsi"/>
        </w:rPr>
        <w:t>Chain(</w:t>
      </w:r>
      <w:proofErr w:type="gramEnd"/>
      <w:r w:rsidRPr="00981DE2">
        <w:rPr>
          <w:rFonts w:asciiTheme="minorHAnsi" w:hAnsiTheme="minorHAnsi" w:cstheme="minorHAnsi"/>
        </w:rPr>
        <w:t xml:space="preserve">SMS) sample DPIA: </w:t>
      </w:r>
      <w:hyperlink r:id="rId24" w:history="1">
        <w:r w:rsidRPr="00981DE2">
          <w:rPr>
            <w:rFonts w:asciiTheme="minorHAnsi" w:hAnsiTheme="minorHAnsi" w:cstheme="minorHAnsi"/>
            <w:color w:val="0000FF"/>
            <w:u w:val="single"/>
          </w:rPr>
          <w:t>https://docs.google.com/document/d/1koOA8L2gE6SCD21IUsVmfy0sLsS7OGn7fEfYb_byijI/edit?ts=5e6f7e35</w:t>
        </w:r>
      </w:hyperlink>
      <w:r w:rsidRPr="00981DE2">
        <w:rPr>
          <w:rFonts w:asciiTheme="minorHAnsi" w:hAnsiTheme="minorHAnsi" w:cstheme="minorHAnsi"/>
          <w:color w:val="0000FF"/>
          <w:u w:val="single"/>
        </w:rPr>
        <w:t xml:space="preserve"> </w:t>
      </w:r>
    </w:p>
    <w:p w14:paraId="35FFCB3A" w14:textId="77777777" w:rsidR="00981DE2" w:rsidRDefault="00981DE2" w:rsidP="009B41C3">
      <w:pPr>
        <w:contextualSpacing/>
        <w:rPr>
          <w:rFonts w:asciiTheme="minorHAnsi" w:hAnsiTheme="minorHAnsi" w:cstheme="minorHAnsi"/>
          <w:color w:val="0000FF"/>
          <w:u w:val="single"/>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Video sample DPIA: </w:t>
      </w:r>
      <w:hyperlink r:id="rId25" w:history="1">
        <w:r w:rsidRPr="00981DE2">
          <w:rPr>
            <w:rFonts w:asciiTheme="minorHAnsi" w:hAnsiTheme="minorHAnsi" w:cstheme="minorHAnsi"/>
            <w:color w:val="0000FF"/>
            <w:u w:val="single"/>
          </w:rPr>
          <w:t>https://docs.google.com/document/d/1Q7WgTiuIG8ikkKCg6uiLxuSWodfX4955XM-TVN6mYJg/edit</w:t>
        </w:r>
      </w:hyperlink>
      <w:r w:rsidRPr="00981DE2">
        <w:rPr>
          <w:rFonts w:asciiTheme="minorHAnsi" w:hAnsiTheme="minorHAnsi" w:cstheme="minorHAnsi"/>
          <w:color w:val="0000FF"/>
          <w:u w:val="single"/>
        </w:rPr>
        <w:t xml:space="preserve"> </w:t>
      </w:r>
    </w:p>
    <w:p w14:paraId="35FFCB3B" w14:textId="77777777" w:rsidR="00981DE2" w:rsidRDefault="00981DE2" w:rsidP="009B41C3">
      <w:pPr>
        <w:contextualSpacing/>
        <w:rPr>
          <w:rFonts w:asciiTheme="minorHAnsi" w:hAnsiTheme="minorHAnsi" w:cstheme="minorHAnsi"/>
          <w:color w:val="0000FF"/>
          <w:u w:val="single"/>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GDPR Questions</w:t>
      </w:r>
      <w:r>
        <w:rPr>
          <w:rFonts w:asciiTheme="minorHAnsi" w:hAnsiTheme="minorHAnsi" w:cstheme="minorHAnsi"/>
        </w:rPr>
        <w:t xml:space="preserve">: </w:t>
      </w:r>
      <w:hyperlink r:id="rId26" w:history="1">
        <w:r w:rsidRPr="00981DE2">
          <w:rPr>
            <w:rFonts w:asciiTheme="minorHAnsi" w:hAnsiTheme="minorHAnsi" w:cstheme="minorHAnsi"/>
            <w:color w:val="0000FF"/>
            <w:u w:val="single"/>
          </w:rPr>
          <w:t>https://www.accurx.com/gdpr-questions</w:t>
        </w:r>
      </w:hyperlink>
      <w:r w:rsidRPr="00981DE2">
        <w:rPr>
          <w:rFonts w:asciiTheme="minorHAnsi" w:hAnsiTheme="minorHAnsi" w:cstheme="minorHAnsi"/>
          <w:color w:val="0000FF"/>
          <w:u w:val="single"/>
        </w:rPr>
        <w:t xml:space="preserve">  </w:t>
      </w:r>
    </w:p>
    <w:p w14:paraId="35FFCB3C" w14:textId="77777777" w:rsidR="00A356F9" w:rsidRPr="00A356F9" w:rsidRDefault="00A356F9" w:rsidP="009B41C3">
      <w:pPr>
        <w:contextualSpacing/>
        <w:rPr>
          <w:rFonts w:asciiTheme="minorHAnsi" w:hAnsiTheme="minorHAnsi" w:cstheme="minorHAnsi"/>
        </w:rPr>
      </w:pPr>
      <w:r w:rsidRPr="00A356F9">
        <w:rPr>
          <w:rFonts w:asciiTheme="minorHAnsi" w:hAnsiTheme="minorHAnsi" w:cstheme="minorHAnsi"/>
        </w:rPr>
        <w:t>NHS Digital Approved Video Consultation Systems</w:t>
      </w:r>
      <w:r>
        <w:rPr>
          <w:rFonts w:asciiTheme="minorHAnsi" w:hAnsiTheme="minorHAnsi" w:cstheme="minorHAnsi"/>
        </w:rPr>
        <w:t>:</w:t>
      </w:r>
    </w:p>
    <w:p w14:paraId="35FFCB3D" w14:textId="77777777" w:rsidR="00A356F9" w:rsidRDefault="00C505BF" w:rsidP="009B41C3">
      <w:pPr>
        <w:contextualSpacing/>
        <w:rPr>
          <w:rFonts w:asciiTheme="minorHAnsi" w:hAnsiTheme="minorHAnsi" w:cstheme="minorHAnsi"/>
          <w:color w:val="0000FF"/>
          <w:u w:val="single"/>
        </w:rPr>
      </w:pPr>
      <w:hyperlink r:id="rId27" w:history="1">
        <w:r w:rsidR="00A356F9" w:rsidRPr="00A356F9">
          <w:rPr>
            <w:rFonts w:asciiTheme="minorHAnsi" w:hAnsiTheme="minorHAnsi" w:cstheme="minorHAnsi"/>
            <w:color w:val="0000FF"/>
            <w:u w:val="single"/>
          </w:rPr>
          <w:t>https://digital.nhs.uk/services/future-gp-it-systems-and-services/approved-econsultation-systems</w:t>
        </w:r>
      </w:hyperlink>
      <w:r w:rsidR="00A356F9">
        <w:rPr>
          <w:rFonts w:asciiTheme="minorHAnsi" w:hAnsiTheme="minorHAnsi" w:cstheme="minorHAnsi"/>
          <w:color w:val="0000FF"/>
          <w:u w:val="single"/>
        </w:rPr>
        <w:t xml:space="preserve"> </w:t>
      </w:r>
    </w:p>
    <w:p w14:paraId="35FFCB3E" w14:textId="77777777" w:rsidR="001715F0" w:rsidRPr="00C04E29" w:rsidRDefault="00C04E29" w:rsidP="009B41C3">
      <w:pPr>
        <w:contextualSpacing/>
        <w:rPr>
          <w:rFonts w:asciiTheme="minorHAnsi" w:hAnsiTheme="minorHAnsi" w:cstheme="minorHAnsi"/>
        </w:rPr>
      </w:pPr>
      <w:r>
        <w:rPr>
          <w:rFonts w:asciiTheme="minorHAnsi" w:hAnsiTheme="minorHAnsi" w:cstheme="minorHAnsi"/>
        </w:rPr>
        <w:t>Whereby Security Info</w:t>
      </w:r>
    </w:p>
    <w:p w14:paraId="35FFCB3F" w14:textId="77777777" w:rsidR="001715F0" w:rsidRPr="00981DE2" w:rsidRDefault="001715F0" w:rsidP="009B41C3">
      <w:pPr>
        <w:contextualSpacing/>
        <w:rPr>
          <w:rFonts w:asciiTheme="minorHAnsi" w:hAnsiTheme="minorHAnsi" w:cstheme="minorHAnsi"/>
          <w:color w:val="0000FF"/>
          <w:u w:val="single"/>
        </w:rPr>
      </w:pPr>
      <w:r w:rsidRPr="001715F0">
        <w:rPr>
          <w:rFonts w:asciiTheme="minorHAnsi" w:hAnsiTheme="minorHAnsi" w:cstheme="minorHAnsi"/>
          <w:color w:val="0000FF"/>
          <w:u w:val="single"/>
        </w:rPr>
        <w:t>https://whereby.helpscoutdocs.com/category/382-account-and-privacy</w:t>
      </w:r>
    </w:p>
    <w:sectPr w:rsidR="001715F0" w:rsidRPr="00981DE2" w:rsidSect="00F130F3">
      <w:footerReference w:type="default" r:id="rId28"/>
      <w:headerReference w:type="first" r:id="rId29"/>
      <w:footerReference w:type="first" r:id="rId30"/>
      <w:pgSz w:w="11906" w:h="16838"/>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DD01E" w14:textId="77777777" w:rsidR="003C15A2" w:rsidRDefault="003C15A2" w:rsidP="00A043D2">
      <w:r>
        <w:separator/>
      </w:r>
    </w:p>
  </w:endnote>
  <w:endnote w:type="continuationSeparator" w:id="0">
    <w:p w14:paraId="55F0C9AC" w14:textId="77777777" w:rsidR="003C15A2" w:rsidRDefault="003C15A2" w:rsidP="00A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CB44" w14:textId="77777777" w:rsidR="001715F0" w:rsidRPr="000F5E4C" w:rsidRDefault="001715F0" w:rsidP="00584CA0">
    <w:pPr>
      <w:pStyle w:val="Footer"/>
      <w:spacing w:line="360" w:lineRule="auto"/>
      <w:rPr>
        <w:rStyle w:val="Hyperlink"/>
        <w:rFonts w:asciiTheme="minorHAnsi" w:hAnsiTheme="minorHAnsi" w:cstheme="minorHAnsi"/>
        <w:color w:val="000000" w:themeColor="text1"/>
        <w:sz w:val="18"/>
        <w:szCs w:val="18"/>
        <w:u w:val="none"/>
      </w:rPr>
    </w:pPr>
    <w:r w:rsidRPr="005F0F09">
      <w:rPr>
        <w:noProof/>
        <w:sz w:val="18"/>
        <w:szCs w:val="18"/>
      </w:rPr>
      <mc:AlternateContent>
        <mc:Choice Requires="wps">
          <w:drawing>
            <wp:anchor distT="0" distB="0" distL="114300" distR="114300" simplePos="0" relativeHeight="251719680" behindDoc="0" locked="0" layoutInCell="1" allowOverlap="1" wp14:anchorId="35FFCB4D" wp14:editId="35FFCB4E">
              <wp:simplePos x="0" y="0"/>
              <wp:positionH relativeFrom="column">
                <wp:posOffset>-1486535</wp:posOffset>
              </wp:positionH>
              <wp:positionV relativeFrom="paragraph">
                <wp:posOffset>-81915</wp:posOffset>
              </wp:positionV>
              <wp:extent cx="82677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8267700" cy="0"/>
                      </a:xfrm>
                      <a:prstGeom prst="line">
                        <a:avLst/>
                      </a:prstGeom>
                      <a:ln w="28575">
                        <a:solidFill>
                          <a:srgbClr val="8A15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05pt,-6.45pt" to="53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" strokecolor="#8a1538" strokeweight="2.25pt"/>
          </w:pict>
        </mc:Fallback>
      </mc:AlternateContent>
    </w:r>
    <w:r>
      <w:rPr>
        <w:rFonts w:asciiTheme="minorHAnsi" w:hAnsiTheme="minorHAnsi" w:cstheme="minorHAnsi"/>
        <w:color w:val="000000" w:themeColor="text1"/>
        <w:sz w:val="18"/>
        <w:szCs w:val="18"/>
      </w:rPr>
      <w:t xml:space="preserve">Informatics Merseyside DPIA </w:t>
    </w:r>
    <w:proofErr w:type="spellStart"/>
    <w:r>
      <w:rPr>
        <w:rFonts w:asciiTheme="minorHAnsi" w:hAnsiTheme="minorHAnsi" w:cstheme="minorHAnsi"/>
        <w:color w:val="000000" w:themeColor="text1"/>
        <w:sz w:val="18"/>
        <w:szCs w:val="18"/>
      </w:rPr>
      <w:t>AccuRx</w:t>
    </w:r>
    <w:proofErr w:type="spellEnd"/>
    <w:r>
      <w:rPr>
        <w:rFonts w:asciiTheme="minorHAnsi" w:hAnsiTheme="minorHAnsi" w:cstheme="minorHAnsi"/>
        <w:color w:val="000000" w:themeColor="text1"/>
        <w:sz w:val="18"/>
        <w:szCs w:val="18"/>
      </w:rPr>
      <w:t xml:space="preserve"> v1.1</w:t>
    </w:r>
    <w:r>
      <w:rPr>
        <w:rFonts w:asciiTheme="minorHAnsi" w:hAnsiTheme="minorHAnsi" w:cstheme="minorHAnsi"/>
        <w:color w:val="000000" w:themeColor="text1"/>
        <w:sz w:val="18"/>
        <w:szCs w:val="18"/>
      </w:rPr>
      <w:tab/>
    </w:r>
    <w:r>
      <w:rPr>
        <w:rFonts w:asciiTheme="minorHAnsi" w:hAnsiTheme="minorHAnsi" w:cstheme="minorHAnsi"/>
        <w:color w:val="000000" w:themeColor="text1"/>
        <w:sz w:val="18"/>
        <w:szCs w:val="18"/>
      </w:rPr>
      <w:tab/>
    </w:r>
    <w:r w:rsidRPr="00584CA0">
      <w:rPr>
        <w:rFonts w:asciiTheme="minorHAnsi" w:hAnsiTheme="minorHAnsi" w:cstheme="minorHAnsi"/>
        <w:color w:val="000000" w:themeColor="text1"/>
        <w:sz w:val="18"/>
        <w:szCs w:val="18"/>
      </w:rPr>
      <w:t xml:space="preserve">Page </w:t>
    </w:r>
    <w:r w:rsidRPr="00584CA0">
      <w:rPr>
        <w:rFonts w:asciiTheme="minorHAnsi" w:hAnsiTheme="minorHAnsi" w:cstheme="minorHAnsi"/>
        <w:b/>
        <w:color w:val="000000" w:themeColor="text1"/>
        <w:sz w:val="18"/>
        <w:szCs w:val="18"/>
      </w:rPr>
      <w:fldChar w:fldCharType="begin"/>
    </w:r>
    <w:r w:rsidRPr="00584CA0">
      <w:rPr>
        <w:rFonts w:asciiTheme="minorHAnsi" w:hAnsiTheme="minorHAnsi" w:cstheme="minorHAnsi"/>
        <w:b/>
        <w:color w:val="000000" w:themeColor="text1"/>
        <w:sz w:val="18"/>
        <w:szCs w:val="18"/>
      </w:rPr>
      <w:instrText xml:space="preserve"> PAGE  \* Arabic  \* MERGEFORMAT </w:instrText>
    </w:r>
    <w:r w:rsidRPr="00584CA0">
      <w:rPr>
        <w:rFonts w:asciiTheme="minorHAnsi" w:hAnsiTheme="minorHAnsi" w:cstheme="minorHAnsi"/>
        <w:b/>
        <w:color w:val="000000" w:themeColor="text1"/>
        <w:sz w:val="18"/>
        <w:szCs w:val="18"/>
      </w:rPr>
      <w:fldChar w:fldCharType="separate"/>
    </w:r>
    <w:r w:rsidR="00C505BF">
      <w:rPr>
        <w:rFonts w:asciiTheme="minorHAnsi" w:hAnsiTheme="minorHAnsi" w:cstheme="minorHAnsi"/>
        <w:b/>
        <w:noProof/>
        <w:color w:val="000000" w:themeColor="text1"/>
        <w:sz w:val="18"/>
        <w:szCs w:val="18"/>
      </w:rPr>
      <w:t>17</w:t>
    </w:r>
    <w:r w:rsidRPr="00584CA0">
      <w:rPr>
        <w:rFonts w:asciiTheme="minorHAnsi" w:hAnsiTheme="minorHAnsi" w:cstheme="minorHAnsi"/>
        <w:b/>
        <w:color w:val="000000" w:themeColor="text1"/>
        <w:sz w:val="18"/>
        <w:szCs w:val="18"/>
      </w:rPr>
      <w:fldChar w:fldCharType="end"/>
    </w:r>
    <w:r w:rsidRPr="00584CA0">
      <w:rPr>
        <w:rFonts w:asciiTheme="minorHAnsi" w:hAnsiTheme="minorHAnsi" w:cstheme="minorHAnsi"/>
        <w:color w:val="000000" w:themeColor="text1"/>
        <w:sz w:val="18"/>
        <w:szCs w:val="18"/>
      </w:rPr>
      <w:t xml:space="preserve"> of </w:t>
    </w:r>
    <w:r w:rsidRPr="00584CA0">
      <w:rPr>
        <w:rFonts w:asciiTheme="minorHAnsi" w:hAnsiTheme="minorHAnsi" w:cstheme="minorHAnsi"/>
        <w:b/>
        <w:color w:val="000000" w:themeColor="text1"/>
        <w:sz w:val="18"/>
        <w:szCs w:val="18"/>
      </w:rPr>
      <w:fldChar w:fldCharType="begin"/>
    </w:r>
    <w:r w:rsidRPr="00584CA0">
      <w:rPr>
        <w:rFonts w:asciiTheme="minorHAnsi" w:hAnsiTheme="minorHAnsi" w:cstheme="minorHAnsi"/>
        <w:b/>
        <w:color w:val="000000" w:themeColor="text1"/>
        <w:sz w:val="18"/>
        <w:szCs w:val="18"/>
      </w:rPr>
      <w:instrText xml:space="preserve"> NUMPAGES  \* Arabic  \* MERGEFORMAT </w:instrText>
    </w:r>
    <w:r w:rsidRPr="00584CA0">
      <w:rPr>
        <w:rFonts w:asciiTheme="minorHAnsi" w:hAnsiTheme="minorHAnsi" w:cstheme="minorHAnsi"/>
        <w:b/>
        <w:color w:val="000000" w:themeColor="text1"/>
        <w:sz w:val="18"/>
        <w:szCs w:val="18"/>
      </w:rPr>
      <w:fldChar w:fldCharType="separate"/>
    </w:r>
    <w:r w:rsidR="00C505BF">
      <w:rPr>
        <w:rFonts w:asciiTheme="minorHAnsi" w:hAnsiTheme="minorHAnsi" w:cstheme="minorHAnsi"/>
        <w:b/>
        <w:noProof/>
        <w:color w:val="000000" w:themeColor="text1"/>
        <w:sz w:val="18"/>
        <w:szCs w:val="18"/>
      </w:rPr>
      <w:t>17</w:t>
    </w:r>
    <w:r w:rsidRPr="00584CA0">
      <w:rPr>
        <w:rFonts w:asciiTheme="minorHAnsi" w:hAnsiTheme="minorHAnsi" w:cstheme="minorHAnsi"/>
        <w:b/>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CB49" w14:textId="77777777" w:rsidR="001715F0" w:rsidRPr="005F0F09" w:rsidRDefault="001715F0" w:rsidP="0025724C">
    <w:pPr>
      <w:pStyle w:val="Footer"/>
      <w:spacing w:line="360" w:lineRule="auto"/>
      <w:jc w:val="center"/>
      <w:rPr>
        <w:rFonts w:asciiTheme="minorHAnsi" w:hAnsiTheme="minorHAnsi" w:cstheme="minorHAnsi"/>
        <w:color w:val="000000" w:themeColor="text1"/>
        <w:sz w:val="18"/>
        <w:szCs w:val="18"/>
      </w:rPr>
    </w:pPr>
    <w:r w:rsidRPr="005F0F09">
      <w:rPr>
        <w:noProof/>
        <w:sz w:val="18"/>
        <w:szCs w:val="18"/>
      </w:rPr>
      <mc:AlternateContent>
        <mc:Choice Requires="wps">
          <w:drawing>
            <wp:anchor distT="0" distB="0" distL="114300" distR="114300" simplePos="0" relativeHeight="251716608" behindDoc="0" locked="0" layoutInCell="1" allowOverlap="1" wp14:anchorId="35FFCB55" wp14:editId="35FFCB56">
              <wp:simplePos x="0" y="0"/>
              <wp:positionH relativeFrom="column">
                <wp:posOffset>-1486535</wp:posOffset>
              </wp:positionH>
              <wp:positionV relativeFrom="paragraph">
                <wp:posOffset>-81915</wp:posOffset>
              </wp:positionV>
              <wp:extent cx="82677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8267700" cy="0"/>
                      </a:xfrm>
                      <a:prstGeom prst="line">
                        <a:avLst/>
                      </a:prstGeom>
                      <a:ln w="28575">
                        <a:solidFill>
                          <a:srgbClr val="8A15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05pt,-6.45pt" to="53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" strokecolor="#8a1538" strokeweight="2.25pt"/>
          </w:pict>
        </mc:Fallback>
      </mc:AlternateContent>
    </w:r>
    <w:r>
      <w:rPr>
        <w:rFonts w:asciiTheme="minorHAnsi" w:hAnsiTheme="minorHAnsi" w:cstheme="minorHAnsi"/>
        <w:color w:val="000000" w:themeColor="text1"/>
        <w:sz w:val="18"/>
        <w:szCs w:val="18"/>
      </w:rPr>
      <w:t>Head Office</w:t>
    </w:r>
    <w:r w:rsidRPr="005F0F09">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First</w:t>
    </w:r>
    <w:r w:rsidRPr="005F0F09">
      <w:rPr>
        <w:rFonts w:asciiTheme="minorHAnsi" w:hAnsiTheme="minorHAnsi" w:cstheme="minorHAnsi"/>
        <w:color w:val="000000" w:themeColor="text1"/>
        <w:sz w:val="18"/>
        <w:szCs w:val="18"/>
      </w:rPr>
      <w:t xml:space="preserve"> Floor, Switch House, Northern Per</w:t>
    </w:r>
    <w:r>
      <w:rPr>
        <w:rFonts w:asciiTheme="minorHAnsi" w:hAnsiTheme="minorHAnsi" w:cstheme="minorHAnsi"/>
        <w:color w:val="000000" w:themeColor="text1"/>
        <w:sz w:val="18"/>
        <w:szCs w:val="18"/>
      </w:rPr>
      <w:t>imeter Road, Bootle, Merseyside L30 7PT</w:t>
    </w:r>
  </w:p>
  <w:p w14:paraId="35FFCB4A" w14:textId="77777777" w:rsidR="001715F0" w:rsidRPr="005F0F09" w:rsidRDefault="001715F0" w:rsidP="0025724C">
    <w:pPr>
      <w:pStyle w:val="Footer"/>
      <w:spacing w:line="360" w:lineRule="auto"/>
      <w:jc w:val="center"/>
      <w:rPr>
        <w:rFonts w:ascii="Arial" w:hAnsi="Arial" w:cs="Arial"/>
        <w:sz w:val="18"/>
        <w:szCs w:val="18"/>
      </w:rPr>
    </w:pPr>
    <w:r w:rsidRPr="005F0F09">
      <w:rPr>
        <w:rFonts w:ascii="Arial" w:hAnsi="Arial" w:cs="Arial"/>
        <w:sz w:val="18"/>
        <w:szCs w:val="18"/>
      </w:rPr>
      <w:t xml:space="preserve">For more information about </w:t>
    </w:r>
    <w:r>
      <w:rPr>
        <w:rFonts w:ascii="Arial" w:hAnsi="Arial" w:cs="Arial"/>
        <w:sz w:val="18"/>
        <w:szCs w:val="18"/>
      </w:rPr>
      <w:t xml:space="preserve">NHS </w:t>
    </w:r>
    <w:r w:rsidRPr="005F0F09">
      <w:rPr>
        <w:rFonts w:ascii="Arial" w:hAnsi="Arial" w:cs="Arial"/>
        <w:sz w:val="18"/>
        <w:szCs w:val="18"/>
      </w:rPr>
      <w:t>Informatics Merseyside, say hello to us online:</w:t>
    </w:r>
  </w:p>
  <w:p w14:paraId="35FFCB4B" w14:textId="77777777" w:rsidR="001715F0" w:rsidRDefault="001715F0" w:rsidP="0025724C">
    <w:pPr>
      <w:pStyle w:val="Footer"/>
      <w:spacing w:line="276" w:lineRule="auto"/>
      <w:jc w:val="center"/>
      <w:rPr>
        <w:rStyle w:val="Hyperlink"/>
      </w:rPr>
    </w:pPr>
    <w:r w:rsidRPr="005F0F09">
      <w:rPr>
        <w:b/>
        <w:noProof/>
        <w:color w:val="005EB8" w:themeColor="accent1"/>
      </w:rPr>
      <w:drawing>
        <wp:anchor distT="0" distB="0" distL="114300" distR="114300" simplePos="0" relativeHeight="251717632" behindDoc="0" locked="0" layoutInCell="1" allowOverlap="1" wp14:anchorId="35FFCB57" wp14:editId="35FFCB58">
          <wp:simplePos x="0" y="0"/>
          <wp:positionH relativeFrom="column">
            <wp:posOffset>3923665</wp:posOffset>
          </wp:positionH>
          <wp:positionV relativeFrom="paragraph">
            <wp:posOffset>635</wp:posOffset>
          </wp:positionV>
          <wp:extent cx="182880" cy="149225"/>
          <wp:effectExtent l="0" t="0" r="762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Twitter Bird.png"/>
                  <pic:cNvPicPr/>
                </pic:nvPicPr>
                <pic:blipFill>
                  <a:blip r:embed="rId1">
                    <a:extLst>
                      <a:ext uri="{28A0092B-C50C-407E-A947-70E740481C1C}">
                        <a14:useLocalDpi xmlns:a14="http://schemas.microsoft.com/office/drawing/2010/main" val="0"/>
                      </a:ext>
                    </a:extLst>
                  </a:blip>
                  <a:stretch>
                    <a:fillRect/>
                  </a:stretch>
                </pic:blipFill>
                <pic:spPr>
                  <a:xfrm>
                    <a:off x="0" y="0"/>
                    <a:ext cx="182880" cy="14922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5F0F09">
      <w:rPr>
        <w:rFonts w:ascii="Arial" w:hAnsi="Arial" w:cs="Arial"/>
        <w:b/>
        <w:color w:val="005EB8" w:themeColor="accent1"/>
        <w:sz w:val="18"/>
        <w:szCs w:val="18"/>
      </w:rPr>
      <w:t>t</w:t>
    </w:r>
    <w:proofErr w:type="gramEnd"/>
    <w:r w:rsidRPr="005F0F09">
      <w:rPr>
        <w:rFonts w:ascii="Arial" w:hAnsi="Arial" w:cs="Arial"/>
        <w:b/>
        <w:color w:val="005EB8" w:themeColor="accent1"/>
        <w:sz w:val="18"/>
        <w:szCs w:val="18"/>
      </w:rPr>
      <w:t xml:space="preserve">   </w:t>
    </w:r>
    <w:r w:rsidRPr="005F0F09">
      <w:rPr>
        <w:rFonts w:ascii="Arial" w:hAnsi="Arial" w:cs="Arial"/>
        <w:sz w:val="18"/>
        <w:szCs w:val="18"/>
      </w:rPr>
      <w:t>0151 296 7888</w:t>
    </w:r>
    <w:r w:rsidRPr="005F0F09">
      <w:rPr>
        <w:rFonts w:ascii="Arial" w:hAnsi="Arial" w:cs="Arial"/>
        <w:b/>
        <w:sz w:val="18"/>
        <w:szCs w:val="18"/>
      </w:rPr>
      <w:t xml:space="preserve">         </w:t>
    </w:r>
    <w:r w:rsidRPr="005F0F09">
      <w:rPr>
        <w:rFonts w:ascii="Arial" w:hAnsi="Arial" w:cs="Arial"/>
        <w:b/>
        <w:color w:val="005EB8" w:themeColor="accent1"/>
        <w:sz w:val="18"/>
        <w:szCs w:val="18"/>
      </w:rPr>
      <w:t xml:space="preserve">w   </w:t>
    </w:r>
    <w:r w:rsidRPr="005F0F09">
      <w:rPr>
        <w:rFonts w:ascii="Arial" w:hAnsi="Arial" w:cs="Arial"/>
        <w:sz w:val="18"/>
        <w:szCs w:val="18"/>
      </w:rPr>
      <w:t>www.imerseyside.nhs.uk</w:t>
    </w:r>
    <w:r w:rsidRPr="005F0F09">
      <w:t xml:space="preserve">                      </w:t>
    </w:r>
    <w:r w:rsidRPr="005F0F09">
      <w:rPr>
        <w:rFonts w:asciiTheme="minorHAnsi" w:hAnsiTheme="minorHAnsi" w:cstheme="minorHAnsi"/>
        <w:sz w:val="18"/>
        <w:szCs w:val="18"/>
      </w:rPr>
      <w:t>@</w:t>
    </w:r>
    <w:proofErr w:type="spellStart"/>
    <w:r>
      <w:rPr>
        <w:rFonts w:asciiTheme="minorHAnsi" w:hAnsiTheme="minorHAnsi" w:cstheme="minorHAnsi"/>
        <w:sz w:val="18"/>
        <w:szCs w:val="18"/>
      </w:rPr>
      <w:t>nhsim</w:t>
    </w:r>
    <w:r w:rsidRPr="005F0F09">
      <w:rPr>
        <w:rFonts w:asciiTheme="minorHAnsi" w:hAnsiTheme="minorHAnsi" w:cstheme="minorHAnsi"/>
        <w:sz w:val="18"/>
        <w:szCs w:val="18"/>
      </w:rPr>
      <w:t>erseyside</w:t>
    </w:r>
    <w:proofErr w:type="spellEnd"/>
  </w:p>
  <w:p w14:paraId="35FFCB4C" w14:textId="77777777" w:rsidR="001715F0" w:rsidRPr="0025724C" w:rsidRDefault="001715F0" w:rsidP="0025724C">
    <w:pPr>
      <w:pStyle w:val="Footer"/>
      <w:rPr>
        <w:lang w:bidi="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0FD1" w14:textId="77777777" w:rsidR="003C15A2" w:rsidRDefault="003C15A2" w:rsidP="00A043D2">
      <w:r>
        <w:separator/>
      </w:r>
    </w:p>
  </w:footnote>
  <w:footnote w:type="continuationSeparator" w:id="0">
    <w:p w14:paraId="53D8AEAC" w14:textId="77777777" w:rsidR="003C15A2" w:rsidRDefault="003C15A2" w:rsidP="00A0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CB45" w14:textId="77777777" w:rsidR="001715F0" w:rsidRDefault="001715F0" w:rsidP="0025724C">
    <w:pPr>
      <w:pStyle w:val="Header"/>
    </w:pPr>
    <w:r w:rsidRPr="00A043D2">
      <w:rPr>
        <w:rFonts w:ascii="Arial" w:hAnsi="Arial"/>
        <w:noProof/>
        <w:sz w:val="20"/>
      </w:rPr>
      <mc:AlternateContent>
        <mc:Choice Requires="wps">
          <w:drawing>
            <wp:anchor distT="0" distB="0" distL="114300" distR="114300" simplePos="0" relativeHeight="251703296" behindDoc="0" locked="0" layoutInCell="1" allowOverlap="1" wp14:anchorId="35FFCB4F" wp14:editId="35FFCB50">
              <wp:simplePos x="0" y="0"/>
              <wp:positionH relativeFrom="column">
                <wp:posOffset>-282244</wp:posOffset>
              </wp:positionH>
              <wp:positionV relativeFrom="paragraph">
                <wp:posOffset>-11430</wp:posOffset>
              </wp:positionV>
              <wp:extent cx="2117725" cy="5238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FCB59" w14:textId="77777777" w:rsidR="001715F0" w:rsidRPr="00D82BC3" w:rsidRDefault="001715F0" w:rsidP="0025724C">
                          <w:pPr>
                            <w:rPr>
                              <w:rFonts w:asciiTheme="minorHAnsi" w:hAnsiTheme="minorHAnsi" w:cstheme="minorHAnsi"/>
                              <w:sz w:val="28"/>
                              <w:szCs w:val="28"/>
                            </w:rPr>
                          </w:pPr>
                          <w:r w:rsidRPr="00D82BC3">
                            <w:rPr>
                              <w:rFonts w:asciiTheme="minorHAnsi" w:hAnsiTheme="minorHAnsi" w:cstheme="minorHAnsi"/>
                              <w:sz w:val="28"/>
                              <w:szCs w:val="28"/>
                            </w:rPr>
                            <w:t>Making exceptional service the standard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9pt;width:166.75pt;height:41.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J2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" stroked="f">
              <v:textbox>
                <w:txbxContent>
                  <w:p w14:paraId="35FFCB59" w14:textId="77777777" w:rsidR="001715F0" w:rsidRPr="00D82BC3" w:rsidRDefault="001715F0" w:rsidP="0025724C">
                    <w:pPr>
                      <w:rPr>
                        <w:rFonts w:asciiTheme="minorHAnsi" w:hAnsiTheme="minorHAnsi" w:cstheme="minorHAnsi"/>
                        <w:sz w:val="28"/>
                        <w:szCs w:val="28"/>
                      </w:rPr>
                    </w:pPr>
                    <w:r w:rsidRPr="00D82BC3">
                      <w:rPr>
                        <w:rFonts w:asciiTheme="minorHAnsi" w:hAnsiTheme="minorHAnsi" w:cstheme="minorHAnsi"/>
                        <w:sz w:val="28"/>
                        <w:szCs w:val="28"/>
                      </w:rPr>
                      <w:t>Making exceptional service the standard</w:t>
                    </w:r>
                  </w:p>
                </w:txbxContent>
              </v:textbox>
            </v:shape>
          </w:pict>
        </mc:Fallback>
      </mc:AlternateContent>
    </w:r>
    <w:r w:rsidRPr="00A043D2">
      <w:rPr>
        <w:rFonts w:ascii="Arial" w:hAnsi="Arial"/>
        <w:b/>
        <w:noProof/>
      </w:rPr>
      <w:drawing>
        <wp:anchor distT="0" distB="0" distL="114300" distR="114300" simplePos="0" relativeHeight="251702272" behindDoc="0" locked="0" layoutInCell="1" allowOverlap="1" wp14:anchorId="35FFCB51" wp14:editId="35FFCB52">
          <wp:simplePos x="0" y="0"/>
          <wp:positionH relativeFrom="column">
            <wp:posOffset>3109899</wp:posOffset>
          </wp:positionH>
          <wp:positionV relativeFrom="paragraph">
            <wp:posOffset>-156210</wp:posOffset>
          </wp:positionV>
          <wp:extent cx="2592070" cy="664210"/>
          <wp:effectExtent l="0" t="0" r="0" b="2540"/>
          <wp:wrapNone/>
          <wp:docPr id="100" name="Picture 560" descr="C:\Users\mealeyj\Documents\Templates\NHS IM Logo Righ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mealeyj\Documents\Templates\NHS IM Logo Right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FCB46" w14:textId="77777777" w:rsidR="001715F0" w:rsidRDefault="001715F0">
    <w:pPr>
      <w:pStyle w:val="Header"/>
    </w:pPr>
  </w:p>
  <w:p w14:paraId="35FFCB47" w14:textId="77777777" w:rsidR="001715F0" w:rsidRDefault="001715F0">
    <w:pPr>
      <w:pStyle w:val="Header"/>
    </w:pPr>
    <w:r>
      <w:rPr>
        <w:noProof/>
      </w:rPr>
      <mc:AlternateContent>
        <mc:Choice Requires="wps">
          <w:drawing>
            <wp:anchor distT="0" distB="0" distL="114300" distR="114300" simplePos="0" relativeHeight="251704320" behindDoc="0" locked="0" layoutInCell="1" allowOverlap="1" wp14:anchorId="35FFCB53" wp14:editId="35FFCB54">
              <wp:simplePos x="0" y="0"/>
              <wp:positionH relativeFrom="column">
                <wp:posOffset>-221284</wp:posOffset>
              </wp:positionH>
              <wp:positionV relativeFrom="paragraph">
                <wp:posOffset>161925</wp:posOffset>
              </wp:positionV>
              <wp:extent cx="1666875" cy="0"/>
              <wp:effectExtent l="0" t="19050" r="9525" b="1905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28575" cmpd="sng">
                        <a:solidFill>
                          <a:srgbClr val="00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7.4pt;margin-top:12.75pt;width:131.2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" strokecolor="#005eb8" strokeweight="2.25pt"/>
          </w:pict>
        </mc:Fallback>
      </mc:AlternateContent>
    </w:r>
  </w:p>
  <w:p w14:paraId="35FFCB48" w14:textId="77777777" w:rsidR="001715F0" w:rsidRDefault="00171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3E3"/>
    <w:multiLevelType w:val="hybridMultilevel"/>
    <w:tmpl w:val="5A56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1DDC"/>
    <w:multiLevelType w:val="hybridMultilevel"/>
    <w:tmpl w:val="DEA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40176"/>
    <w:multiLevelType w:val="hybridMultilevel"/>
    <w:tmpl w:val="A09E65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60B3C"/>
    <w:multiLevelType w:val="singleLevel"/>
    <w:tmpl w:val="526EA888"/>
    <w:lvl w:ilvl="0">
      <w:start w:val="1"/>
      <w:numFmt w:val="decimal"/>
      <w:lvlText w:val="%1)"/>
      <w:lvlJc w:val="left"/>
      <w:pPr>
        <w:tabs>
          <w:tab w:val="num" w:pos="720"/>
        </w:tabs>
        <w:ind w:left="720" w:hanging="720"/>
      </w:pPr>
      <w:rPr>
        <w:rFonts w:ascii="Arial" w:eastAsia="Calibri" w:hAnsi="Arial" w:cs="Arial"/>
      </w:rPr>
    </w:lvl>
  </w:abstractNum>
  <w:abstractNum w:abstractNumId="4">
    <w:nsid w:val="0C5412D1"/>
    <w:multiLevelType w:val="hybridMultilevel"/>
    <w:tmpl w:val="72D6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05445"/>
    <w:multiLevelType w:val="hybridMultilevel"/>
    <w:tmpl w:val="468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AB1288"/>
    <w:multiLevelType w:val="hybridMultilevel"/>
    <w:tmpl w:val="4E28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F3F60"/>
    <w:multiLevelType w:val="hybridMultilevel"/>
    <w:tmpl w:val="EDCC616E"/>
    <w:lvl w:ilvl="0" w:tplc="9DB0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954B9"/>
    <w:multiLevelType w:val="hybridMultilevel"/>
    <w:tmpl w:val="0C3E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1FB1063E"/>
    <w:multiLevelType w:val="hybridMultilevel"/>
    <w:tmpl w:val="2DCA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B222FB"/>
    <w:multiLevelType w:val="hybridMultilevel"/>
    <w:tmpl w:val="7A6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96224"/>
    <w:multiLevelType w:val="hybridMultilevel"/>
    <w:tmpl w:val="7508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14FBA"/>
    <w:multiLevelType w:val="hybridMultilevel"/>
    <w:tmpl w:val="ACDE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AA5BFA"/>
    <w:multiLevelType w:val="hybridMultilevel"/>
    <w:tmpl w:val="A2BC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9B6CA9"/>
    <w:multiLevelType w:val="hybridMultilevel"/>
    <w:tmpl w:val="D15C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CC4622"/>
    <w:multiLevelType w:val="hybridMultilevel"/>
    <w:tmpl w:val="8802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AE075F"/>
    <w:multiLevelType w:val="hybridMultilevel"/>
    <w:tmpl w:val="DB38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B846FA"/>
    <w:multiLevelType w:val="hybridMultilevel"/>
    <w:tmpl w:val="19820866"/>
    <w:lvl w:ilvl="0" w:tplc="AB56751C">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F6CF7"/>
    <w:multiLevelType w:val="hybridMultilevel"/>
    <w:tmpl w:val="2A0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8C7C75"/>
    <w:multiLevelType w:val="hybridMultilevel"/>
    <w:tmpl w:val="ABE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926944"/>
    <w:multiLevelType w:val="hybridMultilevel"/>
    <w:tmpl w:val="B532D840"/>
    <w:lvl w:ilvl="0" w:tplc="9562756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9562756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B4096F"/>
    <w:multiLevelType w:val="hybridMultilevel"/>
    <w:tmpl w:val="146E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0154159"/>
    <w:multiLevelType w:val="hybridMultilevel"/>
    <w:tmpl w:val="59E8A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AC77F8"/>
    <w:multiLevelType w:val="hybridMultilevel"/>
    <w:tmpl w:val="824E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642D18"/>
    <w:multiLevelType w:val="hybridMultilevel"/>
    <w:tmpl w:val="75E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6544EE"/>
    <w:multiLevelType w:val="hybridMultilevel"/>
    <w:tmpl w:val="5B7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4F6A11"/>
    <w:multiLevelType w:val="hybridMultilevel"/>
    <w:tmpl w:val="C8A053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nsid w:val="6C984D69"/>
    <w:multiLevelType w:val="hybridMultilevel"/>
    <w:tmpl w:val="E06C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11449D"/>
    <w:multiLevelType w:val="hybridMultilevel"/>
    <w:tmpl w:val="F27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504E2"/>
    <w:multiLevelType w:val="hybridMultilevel"/>
    <w:tmpl w:val="102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31"/>
  </w:num>
  <w:num w:numId="6">
    <w:abstractNumId w:val="22"/>
  </w:num>
  <w:num w:numId="7">
    <w:abstractNumId w:val="25"/>
  </w:num>
  <w:num w:numId="8">
    <w:abstractNumId w:val="26"/>
  </w:num>
  <w:num w:numId="9">
    <w:abstractNumId w:val="2"/>
  </w:num>
  <w:num w:numId="10">
    <w:abstractNumId w:val="27"/>
  </w:num>
  <w:num w:numId="11">
    <w:abstractNumId w:val="13"/>
  </w:num>
  <w:num w:numId="12">
    <w:abstractNumId w:val="5"/>
  </w:num>
  <w:num w:numId="13">
    <w:abstractNumId w:val="23"/>
  </w:num>
  <w:num w:numId="14">
    <w:abstractNumId w:val="35"/>
  </w:num>
  <w:num w:numId="15">
    <w:abstractNumId w:val="33"/>
  </w:num>
  <w:num w:numId="16">
    <w:abstractNumId w:val="9"/>
  </w:num>
  <w:num w:numId="17">
    <w:abstractNumId w:val="8"/>
  </w:num>
  <w:num w:numId="18">
    <w:abstractNumId w:val="12"/>
  </w:num>
  <w:num w:numId="19">
    <w:abstractNumId w:val="6"/>
  </w:num>
  <w:num w:numId="20">
    <w:abstractNumId w:val="17"/>
  </w:num>
  <w:num w:numId="21">
    <w:abstractNumId w:val="1"/>
  </w:num>
  <w:num w:numId="22">
    <w:abstractNumId w:val="34"/>
  </w:num>
  <w:num w:numId="23">
    <w:abstractNumId w:val="18"/>
  </w:num>
  <w:num w:numId="24">
    <w:abstractNumId w:val="15"/>
  </w:num>
  <w:num w:numId="25">
    <w:abstractNumId w:val="10"/>
  </w:num>
  <w:num w:numId="26">
    <w:abstractNumId w:val="0"/>
  </w:num>
  <w:num w:numId="27">
    <w:abstractNumId w:val="32"/>
  </w:num>
  <w:num w:numId="28">
    <w:abstractNumId w:val="14"/>
  </w:num>
  <w:num w:numId="29">
    <w:abstractNumId w:val="30"/>
  </w:num>
  <w:num w:numId="30">
    <w:abstractNumId w:val="20"/>
  </w:num>
  <w:num w:numId="31">
    <w:abstractNumId w:val="29"/>
  </w:num>
  <w:num w:numId="32">
    <w:abstractNumId w:val="19"/>
  </w:num>
  <w:num w:numId="33">
    <w:abstractNumId w:val="24"/>
  </w:num>
  <w:num w:numId="34">
    <w:abstractNumId w:val="21"/>
  </w:num>
  <w:num w:numId="35">
    <w:abstractNumId w:val="16"/>
  </w:num>
  <w:num w:numId="3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4F"/>
    <w:rsid w:val="00002325"/>
    <w:rsid w:val="000075EA"/>
    <w:rsid w:val="000173EF"/>
    <w:rsid w:val="00032E03"/>
    <w:rsid w:val="000445D5"/>
    <w:rsid w:val="00052D61"/>
    <w:rsid w:val="00055229"/>
    <w:rsid w:val="0005540D"/>
    <w:rsid w:val="00061392"/>
    <w:rsid w:val="000670D4"/>
    <w:rsid w:val="000757CE"/>
    <w:rsid w:val="000816EF"/>
    <w:rsid w:val="000836D8"/>
    <w:rsid w:val="000915EA"/>
    <w:rsid w:val="00091EC8"/>
    <w:rsid w:val="000B2702"/>
    <w:rsid w:val="000B42B7"/>
    <w:rsid w:val="000C470F"/>
    <w:rsid w:val="000D11D4"/>
    <w:rsid w:val="000D4315"/>
    <w:rsid w:val="000E2BF0"/>
    <w:rsid w:val="000F2F11"/>
    <w:rsid w:val="000F4E99"/>
    <w:rsid w:val="000F5E4C"/>
    <w:rsid w:val="000F6984"/>
    <w:rsid w:val="00100374"/>
    <w:rsid w:val="00100593"/>
    <w:rsid w:val="001016D8"/>
    <w:rsid w:val="0010634C"/>
    <w:rsid w:val="00112161"/>
    <w:rsid w:val="00112E57"/>
    <w:rsid w:val="00116984"/>
    <w:rsid w:val="0013478D"/>
    <w:rsid w:val="001353B3"/>
    <w:rsid w:val="00145CCD"/>
    <w:rsid w:val="00146799"/>
    <w:rsid w:val="00161360"/>
    <w:rsid w:val="001715F0"/>
    <w:rsid w:val="00174204"/>
    <w:rsid w:val="0018430F"/>
    <w:rsid w:val="001861E9"/>
    <w:rsid w:val="001A4344"/>
    <w:rsid w:val="001A52DA"/>
    <w:rsid w:val="001A7F97"/>
    <w:rsid w:val="001B0B02"/>
    <w:rsid w:val="001B2DB4"/>
    <w:rsid w:val="001B51EC"/>
    <w:rsid w:val="001B61F8"/>
    <w:rsid w:val="001B68BF"/>
    <w:rsid w:val="001C10DC"/>
    <w:rsid w:val="001D2148"/>
    <w:rsid w:val="001D54B0"/>
    <w:rsid w:val="001D7A82"/>
    <w:rsid w:val="001F2E70"/>
    <w:rsid w:val="001F7FB1"/>
    <w:rsid w:val="00211E67"/>
    <w:rsid w:val="00226E60"/>
    <w:rsid w:val="002345FE"/>
    <w:rsid w:val="00241018"/>
    <w:rsid w:val="002416A6"/>
    <w:rsid w:val="0025724C"/>
    <w:rsid w:val="00276D17"/>
    <w:rsid w:val="00276E20"/>
    <w:rsid w:val="00282749"/>
    <w:rsid w:val="002A04EF"/>
    <w:rsid w:val="002A2AB9"/>
    <w:rsid w:val="002B2D4A"/>
    <w:rsid w:val="002B5818"/>
    <w:rsid w:val="002C262D"/>
    <w:rsid w:val="002D54BA"/>
    <w:rsid w:val="002E38E3"/>
    <w:rsid w:val="002E7C70"/>
    <w:rsid w:val="002F1369"/>
    <w:rsid w:val="00312274"/>
    <w:rsid w:val="0032103A"/>
    <w:rsid w:val="00327753"/>
    <w:rsid w:val="00343D3C"/>
    <w:rsid w:val="00347473"/>
    <w:rsid w:val="00350DFD"/>
    <w:rsid w:val="00353B0B"/>
    <w:rsid w:val="00356CF4"/>
    <w:rsid w:val="003572FD"/>
    <w:rsid w:val="00362B4E"/>
    <w:rsid w:val="0036780A"/>
    <w:rsid w:val="00370550"/>
    <w:rsid w:val="0039462E"/>
    <w:rsid w:val="003A22D0"/>
    <w:rsid w:val="003A5AF4"/>
    <w:rsid w:val="003A7EBD"/>
    <w:rsid w:val="003B1B6F"/>
    <w:rsid w:val="003B3907"/>
    <w:rsid w:val="003B48A9"/>
    <w:rsid w:val="003B5F7B"/>
    <w:rsid w:val="003B6776"/>
    <w:rsid w:val="003C15A2"/>
    <w:rsid w:val="003C2889"/>
    <w:rsid w:val="003C567C"/>
    <w:rsid w:val="003D0FDA"/>
    <w:rsid w:val="003D1030"/>
    <w:rsid w:val="003D15F6"/>
    <w:rsid w:val="003D20FA"/>
    <w:rsid w:val="003D2AFC"/>
    <w:rsid w:val="003D66C7"/>
    <w:rsid w:val="003E145D"/>
    <w:rsid w:val="003E2945"/>
    <w:rsid w:val="003E603A"/>
    <w:rsid w:val="003E733B"/>
    <w:rsid w:val="003F25AD"/>
    <w:rsid w:val="003F700B"/>
    <w:rsid w:val="0040575F"/>
    <w:rsid w:val="00435E13"/>
    <w:rsid w:val="0044155E"/>
    <w:rsid w:val="00442BF6"/>
    <w:rsid w:val="00443992"/>
    <w:rsid w:val="0044607B"/>
    <w:rsid w:val="00446985"/>
    <w:rsid w:val="004668BA"/>
    <w:rsid w:val="00467748"/>
    <w:rsid w:val="00470B69"/>
    <w:rsid w:val="004710EF"/>
    <w:rsid w:val="00487618"/>
    <w:rsid w:val="00496489"/>
    <w:rsid w:val="004972F8"/>
    <w:rsid w:val="004A075B"/>
    <w:rsid w:val="004A3D79"/>
    <w:rsid w:val="004A3D8E"/>
    <w:rsid w:val="004A655D"/>
    <w:rsid w:val="004B5351"/>
    <w:rsid w:val="004C4138"/>
    <w:rsid w:val="004C568E"/>
    <w:rsid w:val="004C7049"/>
    <w:rsid w:val="004D58FB"/>
    <w:rsid w:val="004E1F1E"/>
    <w:rsid w:val="004E2422"/>
    <w:rsid w:val="004E480D"/>
    <w:rsid w:val="004E665C"/>
    <w:rsid w:val="004E6AA2"/>
    <w:rsid w:val="004F630C"/>
    <w:rsid w:val="005063F0"/>
    <w:rsid w:val="00507D51"/>
    <w:rsid w:val="00521BCA"/>
    <w:rsid w:val="0052438B"/>
    <w:rsid w:val="00530FE6"/>
    <w:rsid w:val="00532C51"/>
    <w:rsid w:val="00535FC0"/>
    <w:rsid w:val="00551357"/>
    <w:rsid w:val="00554E88"/>
    <w:rsid w:val="00555E66"/>
    <w:rsid w:val="0056283B"/>
    <w:rsid w:val="00566D21"/>
    <w:rsid w:val="00572ADC"/>
    <w:rsid w:val="005740A6"/>
    <w:rsid w:val="00574E98"/>
    <w:rsid w:val="005848E4"/>
    <w:rsid w:val="00584CA0"/>
    <w:rsid w:val="00592855"/>
    <w:rsid w:val="005A3338"/>
    <w:rsid w:val="005A7ACF"/>
    <w:rsid w:val="005A7D58"/>
    <w:rsid w:val="005C5D85"/>
    <w:rsid w:val="005D5C52"/>
    <w:rsid w:val="005D7D44"/>
    <w:rsid w:val="005E5563"/>
    <w:rsid w:val="005E5A02"/>
    <w:rsid w:val="00602266"/>
    <w:rsid w:val="00607012"/>
    <w:rsid w:val="00611B96"/>
    <w:rsid w:val="00617DF6"/>
    <w:rsid w:val="006200D4"/>
    <w:rsid w:val="00622A4A"/>
    <w:rsid w:val="00632BAF"/>
    <w:rsid w:val="00634327"/>
    <w:rsid w:val="00636F36"/>
    <w:rsid w:val="006440DC"/>
    <w:rsid w:val="006469AB"/>
    <w:rsid w:val="00651608"/>
    <w:rsid w:val="00661DD8"/>
    <w:rsid w:val="00687406"/>
    <w:rsid w:val="00692067"/>
    <w:rsid w:val="00693A80"/>
    <w:rsid w:val="00694802"/>
    <w:rsid w:val="006948EF"/>
    <w:rsid w:val="00694FA6"/>
    <w:rsid w:val="00696962"/>
    <w:rsid w:val="006A4FCB"/>
    <w:rsid w:val="006A63B6"/>
    <w:rsid w:val="006B1382"/>
    <w:rsid w:val="006C2E2F"/>
    <w:rsid w:val="006C4D99"/>
    <w:rsid w:val="006C61BF"/>
    <w:rsid w:val="006C7579"/>
    <w:rsid w:val="006E3A94"/>
    <w:rsid w:val="006E47FC"/>
    <w:rsid w:val="00712A77"/>
    <w:rsid w:val="0072218B"/>
    <w:rsid w:val="00725C8E"/>
    <w:rsid w:val="00733551"/>
    <w:rsid w:val="007400A0"/>
    <w:rsid w:val="007451B4"/>
    <w:rsid w:val="00757CF9"/>
    <w:rsid w:val="007656D4"/>
    <w:rsid w:val="00770656"/>
    <w:rsid w:val="00782351"/>
    <w:rsid w:val="00790809"/>
    <w:rsid w:val="00791F89"/>
    <w:rsid w:val="00792198"/>
    <w:rsid w:val="00797167"/>
    <w:rsid w:val="007A106F"/>
    <w:rsid w:val="007A7ACA"/>
    <w:rsid w:val="007B2F9C"/>
    <w:rsid w:val="007C5E45"/>
    <w:rsid w:val="007D3EE3"/>
    <w:rsid w:val="007D76DB"/>
    <w:rsid w:val="007E14BB"/>
    <w:rsid w:val="007E2D23"/>
    <w:rsid w:val="007F0D68"/>
    <w:rsid w:val="007F637C"/>
    <w:rsid w:val="00810D3F"/>
    <w:rsid w:val="0083019A"/>
    <w:rsid w:val="00834318"/>
    <w:rsid w:val="00845431"/>
    <w:rsid w:val="00861798"/>
    <w:rsid w:val="00862121"/>
    <w:rsid w:val="00865D7F"/>
    <w:rsid w:val="00881E5D"/>
    <w:rsid w:val="00883CB0"/>
    <w:rsid w:val="00885E07"/>
    <w:rsid w:val="00894186"/>
    <w:rsid w:val="00897CD8"/>
    <w:rsid w:val="008A17AA"/>
    <w:rsid w:val="008B29FE"/>
    <w:rsid w:val="008B50A2"/>
    <w:rsid w:val="008B79E0"/>
    <w:rsid w:val="008E0E88"/>
    <w:rsid w:val="008E2177"/>
    <w:rsid w:val="008E36B6"/>
    <w:rsid w:val="00901E87"/>
    <w:rsid w:val="00911CC8"/>
    <w:rsid w:val="00911FB4"/>
    <w:rsid w:val="009314A9"/>
    <w:rsid w:val="009438EB"/>
    <w:rsid w:val="00950B98"/>
    <w:rsid w:val="00954AAD"/>
    <w:rsid w:val="00964670"/>
    <w:rsid w:val="00965309"/>
    <w:rsid w:val="00966F83"/>
    <w:rsid w:val="00970AEC"/>
    <w:rsid w:val="009727DF"/>
    <w:rsid w:val="0097672E"/>
    <w:rsid w:val="00980AD6"/>
    <w:rsid w:val="00981DE2"/>
    <w:rsid w:val="009824E1"/>
    <w:rsid w:val="00992C50"/>
    <w:rsid w:val="009960B1"/>
    <w:rsid w:val="009A4B26"/>
    <w:rsid w:val="009A5198"/>
    <w:rsid w:val="009B3529"/>
    <w:rsid w:val="009B41C3"/>
    <w:rsid w:val="009B43B5"/>
    <w:rsid w:val="009C2B19"/>
    <w:rsid w:val="009D12ED"/>
    <w:rsid w:val="009D3562"/>
    <w:rsid w:val="009D534F"/>
    <w:rsid w:val="009F20AF"/>
    <w:rsid w:val="00A043D2"/>
    <w:rsid w:val="00A10B76"/>
    <w:rsid w:val="00A12175"/>
    <w:rsid w:val="00A153A6"/>
    <w:rsid w:val="00A15612"/>
    <w:rsid w:val="00A2088D"/>
    <w:rsid w:val="00A22F04"/>
    <w:rsid w:val="00A322AA"/>
    <w:rsid w:val="00A33B90"/>
    <w:rsid w:val="00A356F9"/>
    <w:rsid w:val="00A40FB3"/>
    <w:rsid w:val="00A41AED"/>
    <w:rsid w:val="00A42971"/>
    <w:rsid w:val="00A461A6"/>
    <w:rsid w:val="00A53BC1"/>
    <w:rsid w:val="00A55340"/>
    <w:rsid w:val="00A615A3"/>
    <w:rsid w:val="00A62ED5"/>
    <w:rsid w:val="00A75268"/>
    <w:rsid w:val="00A7595C"/>
    <w:rsid w:val="00A82A4C"/>
    <w:rsid w:val="00A90244"/>
    <w:rsid w:val="00A925CF"/>
    <w:rsid w:val="00A93FBF"/>
    <w:rsid w:val="00A97242"/>
    <w:rsid w:val="00AA3A1A"/>
    <w:rsid w:val="00AA3C26"/>
    <w:rsid w:val="00AB2EFA"/>
    <w:rsid w:val="00AB37E5"/>
    <w:rsid w:val="00AC45C9"/>
    <w:rsid w:val="00AD5740"/>
    <w:rsid w:val="00B03B3F"/>
    <w:rsid w:val="00B05CC1"/>
    <w:rsid w:val="00B14DB0"/>
    <w:rsid w:val="00B20021"/>
    <w:rsid w:val="00B225FB"/>
    <w:rsid w:val="00B32A16"/>
    <w:rsid w:val="00B33393"/>
    <w:rsid w:val="00B80E77"/>
    <w:rsid w:val="00B8701B"/>
    <w:rsid w:val="00B93D76"/>
    <w:rsid w:val="00BA1CF3"/>
    <w:rsid w:val="00BA452F"/>
    <w:rsid w:val="00BB30F2"/>
    <w:rsid w:val="00BB6277"/>
    <w:rsid w:val="00BB67D8"/>
    <w:rsid w:val="00BB748D"/>
    <w:rsid w:val="00BC498F"/>
    <w:rsid w:val="00BC4C4C"/>
    <w:rsid w:val="00BC5E4C"/>
    <w:rsid w:val="00BC6BAB"/>
    <w:rsid w:val="00BD5ECE"/>
    <w:rsid w:val="00BE0ACD"/>
    <w:rsid w:val="00BE668F"/>
    <w:rsid w:val="00C04E29"/>
    <w:rsid w:val="00C337D0"/>
    <w:rsid w:val="00C44994"/>
    <w:rsid w:val="00C505BF"/>
    <w:rsid w:val="00C645F6"/>
    <w:rsid w:val="00C6617F"/>
    <w:rsid w:val="00C707AD"/>
    <w:rsid w:val="00C77D76"/>
    <w:rsid w:val="00C8400D"/>
    <w:rsid w:val="00C84D05"/>
    <w:rsid w:val="00CA390D"/>
    <w:rsid w:val="00CA41AF"/>
    <w:rsid w:val="00CB0E1B"/>
    <w:rsid w:val="00CC6307"/>
    <w:rsid w:val="00CD3D68"/>
    <w:rsid w:val="00CD7C4D"/>
    <w:rsid w:val="00CE03B4"/>
    <w:rsid w:val="00CE05C0"/>
    <w:rsid w:val="00CE2C41"/>
    <w:rsid w:val="00CF07E5"/>
    <w:rsid w:val="00CF407B"/>
    <w:rsid w:val="00CF6302"/>
    <w:rsid w:val="00D11514"/>
    <w:rsid w:val="00D15A00"/>
    <w:rsid w:val="00D348BA"/>
    <w:rsid w:val="00D3510C"/>
    <w:rsid w:val="00D562D1"/>
    <w:rsid w:val="00D60D80"/>
    <w:rsid w:val="00D73ADE"/>
    <w:rsid w:val="00D82BC3"/>
    <w:rsid w:val="00D82D73"/>
    <w:rsid w:val="00D87446"/>
    <w:rsid w:val="00D91E66"/>
    <w:rsid w:val="00DA1F7C"/>
    <w:rsid w:val="00DA2464"/>
    <w:rsid w:val="00DA3F7A"/>
    <w:rsid w:val="00DC782A"/>
    <w:rsid w:val="00DD4E86"/>
    <w:rsid w:val="00DD6112"/>
    <w:rsid w:val="00DD7C6B"/>
    <w:rsid w:val="00DE16B2"/>
    <w:rsid w:val="00E03FB5"/>
    <w:rsid w:val="00E048C2"/>
    <w:rsid w:val="00E05A18"/>
    <w:rsid w:val="00E16408"/>
    <w:rsid w:val="00E239F5"/>
    <w:rsid w:val="00E24283"/>
    <w:rsid w:val="00E24DE9"/>
    <w:rsid w:val="00E3359E"/>
    <w:rsid w:val="00E346B8"/>
    <w:rsid w:val="00E36A49"/>
    <w:rsid w:val="00E372C1"/>
    <w:rsid w:val="00E51E4C"/>
    <w:rsid w:val="00E63D4B"/>
    <w:rsid w:val="00E659B0"/>
    <w:rsid w:val="00E7231C"/>
    <w:rsid w:val="00E767C2"/>
    <w:rsid w:val="00E84CC9"/>
    <w:rsid w:val="00E87AA6"/>
    <w:rsid w:val="00E91FC1"/>
    <w:rsid w:val="00E939FC"/>
    <w:rsid w:val="00EA24DD"/>
    <w:rsid w:val="00EA3755"/>
    <w:rsid w:val="00EA69EA"/>
    <w:rsid w:val="00EB3F4F"/>
    <w:rsid w:val="00EB6362"/>
    <w:rsid w:val="00EC404F"/>
    <w:rsid w:val="00ED24D8"/>
    <w:rsid w:val="00ED3423"/>
    <w:rsid w:val="00F03886"/>
    <w:rsid w:val="00F130F3"/>
    <w:rsid w:val="00F13D63"/>
    <w:rsid w:val="00F13E66"/>
    <w:rsid w:val="00F2119E"/>
    <w:rsid w:val="00F211E1"/>
    <w:rsid w:val="00F21FD3"/>
    <w:rsid w:val="00F34B9B"/>
    <w:rsid w:val="00F40C63"/>
    <w:rsid w:val="00F503C7"/>
    <w:rsid w:val="00F51369"/>
    <w:rsid w:val="00F639D3"/>
    <w:rsid w:val="00F63F90"/>
    <w:rsid w:val="00F6444E"/>
    <w:rsid w:val="00F659F7"/>
    <w:rsid w:val="00F72402"/>
    <w:rsid w:val="00F8001E"/>
    <w:rsid w:val="00F85F5D"/>
    <w:rsid w:val="00FA5955"/>
    <w:rsid w:val="00FB052B"/>
    <w:rsid w:val="00FB4BF8"/>
    <w:rsid w:val="00FC4893"/>
    <w:rsid w:val="00FD59C6"/>
    <w:rsid w:val="00FD7368"/>
    <w:rsid w:val="00FF06D0"/>
    <w:rsid w:val="00FF1720"/>
    <w:rsid w:val="00FF58D8"/>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iPriority w:val="99"/>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iPriority w:val="99"/>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iPriority w:val="99"/>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iPriority w:val="99"/>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335">
      <w:bodyDiv w:val="1"/>
      <w:marLeft w:val="0"/>
      <w:marRight w:val="0"/>
      <w:marTop w:val="0"/>
      <w:marBottom w:val="0"/>
      <w:divBdr>
        <w:top w:val="none" w:sz="0" w:space="0" w:color="auto"/>
        <w:left w:val="none" w:sz="0" w:space="0" w:color="auto"/>
        <w:bottom w:val="none" w:sz="0" w:space="0" w:color="auto"/>
        <w:right w:val="none" w:sz="0" w:space="0" w:color="auto"/>
      </w:divBdr>
      <w:divsChild>
        <w:div w:id="791897709">
          <w:marLeft w:val="0"/>
          <w:marRight w:val="0"/>
          <w:marTop w:val="0"/>
          <w:marBottom w:val="0"/>
          <w:divBdr>
            <w:top w:val="none" w:sz="0" w:space="0" w:color="auto"/>
            <w:left w:val="none" w:sz="0" w:space="0" w:color="auto"/>
            <w:bottom w:val="none" w:sz="0" w:space="0" w:color="auto"/>
            <w:right w:val="none" w:sz="0" w:space="0" w:color="auto"/>
          </w:divBdr>
          <w:divsChild>
            <w:div w:id="17417549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438430">
      <w:bodyDiv w:val="1"/>
      <w:marLeft w:val="0"/>
      <w:marRight w:val="0"/>
      <w:marTop w:val="0"/>
      <w:marBottom w:val="0"/>
      <w:divBdr>
        <w:top w:val="none" w:sz="0" w:space="0" w:color="auto"/>
        <w:left w:val="none" w:sz="0" w:space="0" w:color="auto"/>
        <w:bottom w:val="none" w:sz="0" w:space="0" w:color="auto"/>
        <w:right w:val="none" w:sz="0" w:space="0" w:color="auto"/>
      </w:divBdr>
    </w:div>
    <w:div w:id="167602389">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sChild>
        <w:div w:id="2022855880">
          <w:marLeft w:val="0"/>
          <w:marRight w:val="0"/>
          <w:marTop w:val="0"/>
          <w:marBottom w:val="0"/>
          <w:divBdr>
            <w:top w:val="none" w:sz="0" w:space="0" w:color="auto"/>
            <w:left w:val="none" w:sz="0" w:space="0" w:color="auto"/>
            <w:bottom w:val="none" w:sz="0" w:space="0" w:color="auto"/>
            <w:right w:val="none" w:sz="0" w:space="0" w:color="auto"/>
          </w:divBdr>
          <w:divsChild>
            <w:div w:id="1073746328">
              <w:marLeft w:val="0"/>
              <w:marRight w:val="0"/>
              <w:marTop w:val="0"/>
              <w:marBottom w:val="0"/>
              <w:divBdr>
                <w:top w:val="none" w:sz="0" w:space="0" w:color="auto"/>
                <w:left w:val="none" w:sz="0" w:space="0" w:color="auto"/>
                <w:bottom w:val="none" w:sz="0" w:space="0" w:color="auto"/>
                <w:right w:val="none" w:sz="0" w:space="0" w:color="auto"/>
              </w:divBdr>
              <w:divsChild>
                <w:div w:id="1801604233">
                  <w:marLeft w:val="0"/>
                  <w:marRight w:val="0"/>
                  <w:marTop w:val="0"/>
                  <w:marBottom w:val="480"/>
                  <w:divBdr>
                    <w:top w:val="none" w:sz="0" w:space="0" w:color="auto"/>
                    <w:left w:val="none" w:sz="0" w:space="0" w:color="auto"/>
                    <w:bottom w:val="none" w:sz="0" w:space="0" w:color="auto"/>
                    <w:right w:val="none" w:sz="0" w:space="0" w:color="auto"/>
                  </w:divBdr>
                  <w:divsChild>
                    <w:div w:id="331836999">
                      <w:blockQuote w:val="1"/>
                      <w:marLeft w:val="0"/>
                      <w:marRight w:val="0"/>
                      <w:marTop w:val="100"/>
                      <w:marBottom w:val="100"/>
                      <w:divBdr>
                        <w:top w:val="none" w:sz="0" w:space="0" w:color="auto"/>
                        <w:left w:val="none" w:sz="0" w:space="0" w:color="auto"/>
                        <w:bottom w:val="none" w:sz="0" w:space="0" w:color="auto"/>
                        <w:right w:val="none" w:sz="0" w:space="0" w:color="auto"/>
                      </w:divBdr>
                    </w:div>
                    <w:div w:id="10470262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01738641">
      <w:bodyDiv w:val="1"/>
      <w:marLeft w:val="0"/>
      <w:marRight w:val="0"/>
      <w:marTop w:val="0"/>
      <w:marBottom w:val="0"/>
      <w:divBdr>
        <w:top w:val="none" w:sz="0" w:space="0" w:color="auto"/>
        <w:left w:val="none" w:sz="0" w:space="0" w:color="auto"/>
        <w:bottom w:val="none" w:sz="0" w:space="0" w:color="auto"/>
        <w:right w:val="none" w:sz="0" w:space="0" w:color="auto"/>
      </w:divBdr>
      <w:divsChild>
        <w:div w:id="1756709770">
          <w:marLeft w:val="0"/>
          <w:marRight w:val="0"/>
          <w:marTop w:val="0"/>
          <w:marBottom w:val="0"/>
          <w:divBdr>
            <w:top w:val="none" w:sz="0" w:space="0" w:color="auto"/>
            <w:left w:val="none" w:sz="0" w:space="0" w:color="auto"/>
            <w:bottom w:val="none" w:sz="0" w:space="0" w:color="auto"/>
            <w:right w:val="none" w:sz="0" w:space="0" w:color="auto"/>
          </w:divBdr>
          <w:divsChild>
            <w:div w:id="127747293">
              <w:marLeft w:val="0"/>
              <w:marRight w:val="0"/>
              <w:marTop w:val="0"/>
              <w:marBottom w:val="0"/>
              <w:divBdr>
                <w:top w:val="none" w:sz="0" w:space="0" w:color="auto"/>
                <w:left w:val="none" w:sz="0" w:space="0" w:color="auto"/>
                <w:bottom w:val="none" w:sz="0" w:space="0" w:color="auto"/>
                <w:right w:val="none" w:sz="0" w:space="0" w:color="auto"/>
              </w:divBdr>
              <w:divsChild>
                <w:div w:id="432439282">
                  <w:marLeft w:val="0"/>
                  <w:marRight w:val="0"/>
                  <w:marTop w:val="0"/>
                  <w:marBottom w:val="480"/>
                  <w:divBdr>
                    <w:top w:val="none" w:sz="0" w:space="0" w:color="auto"/>
                    <w:left w:val="none" w:sz="0" w:space="0" w:color="auto"/>
                    <w:bottom w:val="none" w:sz="0" w:space="0" w:color="auto"/>
                    <w:right w:val="none" w:sz="0" w:space="0" w:color="auto"/>
                  </w:divBdr>
                  <w:divsChild>
                    <w:div w:id="924992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5593832">
      <w:bodyDiv w:val="1"/>
      <w:marLeft w:val="0"/>
      <w:marRight w:val="0"/>
      <w:marTop w:val="0"/>
      <w:marBottom w:val="0"/>
      <w:divBdr>
        <w:top w:val="none" w:sz="0" w:space="0" w:color="auto"/>
        <w:left w:val="none" w:sz="0" w:space="0" w:color="auto"/>
        <w:bottom w:val="none" w:sz="0" w:space="0" w:color="auto"/>
        <w:right w:val="none" w:sz="0" w:space="0" w:color="auto"/>
      </w:divBdr>
    </w:div>
    <w:div w:id="384180928">
      <w:bodyDiv w:val="1"/>
      <w:marLeft w:val="0"/>
      <w:marRight w:val="0"/>
      <w:marTop w:val="0"/>
      <w:marBottom w:val="0"/>
      <w:divBdr>
        <w:top w:val="none" w:sz="0" w:space="0" w:color="auto"/>
        <w:left w:val="none" w:sz="0" w:space="0" w:color="auto"/>
        <w:bottom w:val="none" w:sz="0" w:space="0" w:color="auto"/>
        <w:right w:val="none" w:sz="0" w:space="0" w:color="auto"/>
      </w:divBdr>
      <w:divsChild>
        <w:div w:id="1031493489">
          <w:marLeft w:val="0"/>
          <w:marRight w:val="0"/>
          <w:marTop w:val="0"/>
          <w:marBottom w:val="0"/>
          <w:divBdr>
            <w:top w:val="none" w:sz="0" w:space="0" w:color="auto"/>
            <w:left w:val="none" w:sz="0" w:space="0" w:color="auto"/>
            <w:bottom w:val="none" w:sz="0" w:space="0" w:color="auto"/>
            <w:right w:val="none" w:sz="0" w:space="0" w:color="auto"/>
          </w:divBdr>
        </w:div>
        <w:div w:id="1459563597">
          <w:marLeft w:val="0"/>
          <w:marRight w:val="0"/>
          <w:marTop w:val="0"/>
          <w:marBottom w:val="0"/>
          <w:divBdr>
            <w:top w:val="none" w:sz="0" w:space="0" w:color="auto"/>
            <w:left w:val="none" w:sz="0" w:space="0" w:color="auto"/>
            <w:bottom w:val="none" w:sz="0" w:space="0" w:color="auto"/>
            <w:right w:val="none" w:sz="0" w:space="0" w:color="auto"/>
          </w:divBdr>
          <w:divsChild>
            <w:div w:id="735860878">
              <w:marLeft w:val="0"/>
              <w:marRight w:val="0"/>
              <w:marTop w:val="0"/>
              <w:marBottom w:val="0"/>
              <w:divBdr>
                <w:top w:val="none" w:sz="0" w:space="0" w:color="auto"/>
                <w:left w:val="none" w:sz="0" w:space="0" w:color="auto"/>
                <w:bottom w:val="none" w:sz="0" w:space="0" w:color="auto"/>
                <w:right w:val="none" w:sz="0" w:space="0" w:color="auto"/>
              </w:divBdr>
            </w:div>
          </w:divsChild>
        </w:div>
        <w:div w:id="363020207">
          <w:marLeft w:val="0"/>
          <w:marRight w:val="0"/>
          <w:marTop w:val="0"/>
          <w:marBottom w:val="0"/>
          <w:divBdr>
            <w:top w:val="none" w:sz="0" w:space="0" w:color="auto"/>
            <w:left w:val="none" w:sz="0" w:space="0" w:color="auto"/>
            <w:bottom w:val="none" w:sz="0" w:space="0" w:color="auto"/>
            <w:right w:val="none" w:sz="0" w:space="0" w:color="auto"/>
          </w:divBdr>
        </w:div>
        <w:div w:id="698167762">
          <w:marLeft w:val="0"/>
          <w:marRight w:val="0"/>
          <w:marTop w:val="0"/>
          <w:marBottom w:val="0"/>
          <w:divBdr>
            <w:top w:val="none" w:sz="0" w:space="0" w:color="auto"/>
            <w:left w:val="none" w:sz="0" w:space="0" w:color="auto"/>
            <w:bottom w:val="none" w:sz="0" w:space="0" w:color="auto"/>
            <w:right w:val="none" w:sz="0" w:space="0" w:color="auto"/>
          </w:divBdr>
          <w:divsChild>
            <w:div w:id="1178151563">
              <w:marLeft w:val="0"/>
              <w:marRight w:val="0"/>
              <w:marTop w:val="0"/>
              <w:marBottom w:val="0"/>
              <w:divBdr>
                <w:top w:val="none" w:sz="0" w:space="0" w:color="auto"/>
                <w:left w:val="none" w:sz="0" w:space="0" w:color="auto"/>
                <w:bottom w:val="none" w:sz="0" w:space="0" w:color="auto"/>
                <w:right w:val="none" w:sz="0" w:space="0" w:color="auto"/>
              </w:divBdr>
            </w:div>
          </w:divsChild>
        </w:div>
        <w:div w:id="1736394948">
          <w:marLeft w:val="0"/>
          <w:marRight w:val="0"/>
          <w:marTop w:val="0"/>
          <w:marBottom w:val="0"/>
          <w:divBdr>
            <w:top w:val="none" w:sz="0" w:space="0" w:color="auto"/>
            <w:left w:val="none" w:sz="0" w:space="0" w:color="auto"/>
            <w:bottom w:val="none" w:sz="0" w:space="0" w:color="auto"/>
            <w:right w:val="none" w:sz="0" w:space="0" w:color="auto"/>
          </w:divBdr>
        </w:div>
      </w:divsChild>
    </w:div>
    <w:div w:id="4533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15">
          <w:marLeft w:val="0"/>
          <w:marRight w:val="0"/>
          <w:marTop w:val="0"/>
          <w:marBottom w:val="0"/>
          <w:divBdr>
            <w:top w:val="none" w:sz="0" w:space="0" w:color="auto"/>
            <w:left w:val="none" w:sz="0" w:space="0" w:color="auto"/>
            <w:bottom w:val="none" w:sz="0" w:space="0" w:color="auto"/>
            <w:right w:val="none" w:sz="0" w:space="0" w:color="auto"/>
          </w:divBdr>
          <w:divsChild>
            <w:div w:id="1281492769">
              <w:marLeft w:val="0"/>
              <w:marRight w:val="0"/>
              <w:marTop w:val="0"/>
              <w:marBottom w:val="0"/>
              <w:divBdr>
                <w:top w:val="none" w:sz="0" w:space="0" w:color="auto"/>
                <w:left w:val="none" w:sz="0" w:space="0" w:color="auto"/>
                <w:bottom w:val="none" w:sz="0" w:space="0" w:color="auto"/>
                <w:right w:val="none" w:sz="0" w:space="0" w:color="auto"/>
              </w:divBdr>
              <w:divsChild>
                <w:div w:id="1374189228">
                  <w:marLeft w:val="0"/>
                  <w:marRight w:val="0"/>
                  <w:marTop w:val="0"/>
                  <w:marBottom w:val="480"/>
                  <w:divBdr>
                    <w:top w:val="none" w:sz="0" w:space="0" w:color="auto"/>
                    <w:left w:val="none" w:sz="0" w:space="0" w:color="auto"/>
                    <w:bottom w:val="none" w:sz="0" w:space="0" w:color="auto"/>
                    <w:right w:val="none" w:sz="0" w:space="0" w:color="auto"/>
                  </w:divBdr>
                  <w:divsChild>
                    <w:div w:id="1997490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4102455">
      <w:bodyDiv w:val="1"/>
      <w:marLeft w:val="0"/>
      <w:marRight w:val="0"/>
      <w:marTop w:val="0"/>
      <w:marBottom w:val="0"/>
      <w:divBdr>
        <w:top w:val="none" w:sz="0" w:space="0" w:color="auto"/>
        <w:left w:val="none" w:sz="0" w:space="0" w:color="auto"/>
        <w:bottom w:val="none" w:sz="0" w:space="0" w:color="auto"/>
        <w:right w:val="none" w:sz="0" w:space="0" w:color="auto"/>
      </w:divBdr>
      <w:divsChild>
        <w:div w:id="1380933849">
          <w:marLeft w:val="0"/>
          <w:marRight w:val="0"/>
          <w:marTop w:val="0"/>
          <w:marBottom w:val="0"/>
          <w:divBdr>
            <w:top w:val="none" w:sz="0" w:space="0" w:color="auto"/>
            <w:left w:val="none" w:sz="0" w:space="0" w:color="auto"/>
            <w:bottom w:val="none" w:sz="0" w:space="0" w:color="auto"/>
            <w:right w:val="none" w:sz="0" w:space="0" w:color="auto"/>
          </w:divBdr>
          <w:divsChild>
            <w:div w:id="1590692363">
              <w:marLeft w:val="0"/>
              <w:marRight w:val="0"/>
              <w:marTop w:val="0"/>
              <w:marBottom w:val="0"/>
              <w:divBdr>
                <w:top w:val="none" w:sz="0" w:space="0" w:color="auto"/>
                <w:left w:val="none" w:sz="0" w:space="0" w:color="auto"/>
                <w:bottom w:val="none" w:sz="0" w:space="0" w:color="auto"/>
                <w:right w:val="none" w:sz="0" w:space="0" w:color="auto"/>
              </w:divBdr>
              <w:divsChild>
                <w:div w:id="1301879324">
                  <w:marLeft w:val="0"/>
                  <w:marRight w:val="0"/>
                  <w:marTop w:val="0"/>
                  <w:marBottom w:val="480"/>
                  <w:divBdr>
                    <w:top w:val="none" w:sz="0" w:space="0" w:color="auto"/>
                    <w:left w:val="none" w:sz="0" w:space="0" w:color="auto"/>
                    <w:bottom w:val="none" w:sz="0" w:space="0" w:color="auto"/>
                    <w:right w:val="none" w:sz="0" w:space="0" w:color="auto"/>
                  </w:divBdr>
                  <w:divsChild>
                    <w:div w:id="4520935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08887427">
                  <w:marLeft w:val="0"/>
                  <w:marRight w:val="0"/>
                  <w:marTop w:val="0"/>
                  <w:marBottom w:val="0"/>
                  <w:divBdr>
                    <w:top w:val="none" w:sz="0" w:space="0" w:color="auto"/>
                    <w:left w:val="none" w:sz="0" w:space="0" w:color="auto"/>
                    <w:bottom w:val="none" w:sz="0" w:space="0" w:color="auto"/>
                    <w:right w:val="none" w:sz="0" w:space="0" w:color="auto"/>
                  </w:divBdr>
                </w:div>
                <w:div w:id="1572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149">
      <w:bodyDiv w:val="1"/>
      <w:marLeft w:val="0"/>
      <w:marRight w:val="0"/>
      <w:marTop w:val="0"/>
      <w:marBottom w:val="0"/>
      <w:divBdr>
        <w:top w:val="none" w:sz="0" w:space="0" w:color="auto"/>
        <w:left w:val="none" w:sz="0" w:space="0" w:color="auto"/>
        <w:bottom w:val="none" w:sz="0" w:space="0" w:color="auto"/>
        <w:right w:val="none" w:sz="0" w:space="0" w:color="auto"/>
      </w:divBdr>
    </w:div>
    <w:div w:id="505365754">
      <w:bodyDiv w:val="1"/>
      <w:marLeft w:val="0"/>
      <w:marRight w:val="0"/>
      <w:marTop w:val="0"/>
      <w:marBottom w:val="0"/>
      <w:divBdr>
        <w:top w:val="none" w:sz="0" w:space="0" w:color="auto"/>
        <w:left w:val="none" w:sz="0" w:space="0" w:color="auto"/>
        <w:bottom w:val="none" w:sz="0" w:space="0" w:color="auto"/>
        <w:right w:val="none" w:sz="0" w:space="0" w:color="auto"/>
      </w:divBdr>
    </w:div>
    <w:div w:id="609244611">
      <w:bodyDiv w:val="1"/>
      <w:marLeft w:val="0"/>
      <w:marRight w:val="0"/>
      <w:marTop w:val="0"/>
      <w:marBottom w:val="0"/>
      <w:divBdr>
        <w:top w:val="none" w:sz="0" w:space="0" w:color="auto"/>
        <w:left w:val="none" w:sz="0" w:space="0" w:color="auto"/>
        <w:bottom w:val="none" w:sz="0" w:space="0" w:color="auto"/>
        <w:right w:val="none" w:sz="0" w:space="0" w:color="auto"/>
      </w:divBdr>
      <w:divsChild>
        <w:div w:id="906189694">
          <w:marLeft w:val="0"/>
          <w:marRight w:val="0"/>
          <w:marTop w:val="0"/>
          <w:marBottom w:val="0"/>
          <w:divBdr>
            <w:top w:val="none" w:sz="0" w:space="0" w:color="auto"/>
            <w:left w:val="none" w:sz="0" w:space="0" w:color="auto"/>
            <w:bottom w:val="none" w:sz="0" w:space="0" w:color="auto"/>
            <w:right w:val="none" w:sz="0" w:space="0" w:color="auto"/>
          </w:divBdr>
          <w:divsChild>
            <w:div w:id="1292829477">
              <w:marLeft w:val="0"/>
              <w:marRight w:val="0"/>
              <w:marTop w:val="0"/>
              <w:marBottom w:val="0"/>
              <w:divBdr>
                <w:top w:val="none" w:sz="0" w:space="0" w:color="auto"/>
                <w:left w:val="none" w:sz="0" w:space="0" w:color="auto"/>
                <w:bottom w:val="none" w:sz="0" w:space="0" w:color="auto"/>
                <w:right w:val="none" w:sz="0" w:space="0" w:color="auto"/>
              </w:divBdr>
              <w:divsChild>
                <w:div w:id="1047878267">
                  <w:marLeft w:val="0"/>
                  <w:marRight w:val="0"/>
                  <w:marTop w:val="1050"/>
                  <w:marBottom w:val="0"/>
                  <w:divBdr>
                    <w:top w:val="none" w:sz="0" w:space="0" w:color="auto"/>
                    <w:left w:val="none" w:sz="0" w:space="0" w:color="auto"/>
                    <w:bottom w:val="none" w:sz="0" w:space="0" w:color="auto"/>
                    <w:right w:val="none" w:sz="0" w:space="0" w:color="auto"/>
                  </w:divBdr>
                  <w:divsChild>
                    <w:div w:id="471218482">
                      <w:marLeft w:val="0"/>
                      <w:marRight w:val="0"/>
                      <w:marTop w:val="0"/>
                      <w:marBottom w:val="0"/>
                      <w:divBdr>
                        <w:top w:val="none" w:sz="0" w:space="0" w:color="auto"/>
                        <w:left w:val="none" w:sz="0" w:space="0" w:color="auto"/>
                        <w:bottom w:val="none" w:sz="0" w:space="0" w:color="auto"/>
                        <w:right w:val="none" w:sz="0" w:space="0" w:color="auto"/>
                      </w:divBdr>
                      <w:divsChild>
                        <w:div w:id="1186364789">
                          <w:marLeft w:val="0"/>
                          <w:marRight w:val="0"/>
                          <w:marTop w:val="0"/>
                          <w:marBottom w:val="0"/>
                          <w:divBdr>
                            <w:top w:val="none" w:sz="0" w:space="0" w:color="auto"/>
                            <w:left w:val="none" w:sz="0" w:space="0" w:color="auto"/>
                            <w:bottom w:val="none" w:sz="0" w:space="0" w:color="auto"/>
                            <w:right w:val="none" w:sz="0" w:space="0" w:color="auto"/>
                          </w:divBdr>
                          <w:divsChild>
                            <w:div w:id="1938056094">
                              <w:marLeft w:val="0"/>
                              <w:marRight w:val="0"/>
                              <w:marTop w:val="0"/>
                              <w:marBottom w:val="0"/>
                              <w:divBdr>
                                <w:top w:val="none" w:sz="0" w:space="0" w:color="auto"/>
                                <w:left w:val="none" w:sz="0" w:space="0" w:color="auto"/>
                                <w:bottom w:val="none" w:sz="0" w:space="0" w:color="auto"/>
                                <w:right w:val="none" w:sz="0" w:space="0" w:color="auto"/>
                              </w:divBdr>
                              <w:divsChild>
                                <w:div w:id="1529953000">
                                  <w:marLeft w:val="0"/>
                                  <w:marRight w:val="0"/>
                                  <w:marTop w:val="0"/>
                                  <w:marBottom w:val="0"/>
                                  <w:divBdr>
                                    <w:top w:val="none" w:sz="0" w:space="0" w:color="auto"/>
                                    <w:left w:val="none" w:sz="0" w:space="0" w:color="auto"/>
                                    <w:bottom w:val="none" w:sz="0" w:space="0" w:color="auto"/>
                                    <w:right w:val="none" w:sz="0" w:space="0" w:color="auto"/>
                                  </w:divBdr>
                                  <w:divsChild>
                                    <w:div w:id="1289506834">
                                      <w:marLeft w:val="0"/>
                                      <w:marRight w:val="0"/>
                                      <w:marTop w:val="0"/>
                                      <w:marBottom w:val="0"/>
                                      <w:divBdr>
                                        <w:top w:val="none" w:sz="0" w:space="0" w:color="auto"/>
                                        <w:left w:val="none" w:sz="0" w:space="0" w:color="auto"/>
                                        <w:bottom w:val="none" w:sz="0" w:space="0" w:color="auto"/>
                                        <w:right w:val="none" w:sz="0" w:space="0" w:color="auto"/>
                                      </w:divBdr>
                                      <w:divsChild>
                                        <w:div w:id="2118985949">
                                          <w:marLeft w:val="0"/>
                                          <w:marRight w:val="0"/>
                                          <w:marTop w:val="0"/>
                                          <w:marBottom w:val="0"/>
                                          <w:divBdr>
                                            <w:top w:val="none" w:sz="0" w:space="0" w:color="auto"/>
                                            <w:left w:val="none" w:sz="0" w:space="0" w:color="auto"/>
                                            <w:bottom w:val="none" w:sz="0" w:space="0" w:color="auto"/>
                                            <w:right w:val="none" w:sz="0" w:space="0" w:color="auto"/>
                                          </w:divBdr>
                                          <w:divsChild>
                                            <w:div w:id="1583030658">
                                              <w:marLeft w:val="0"/>
                                              <w:marRight w:val="0"/>
                                              <w:marTop w:val="0"/>
                                              <w:marBottom w:val="0"/>
                                              <w:divBdr>
                                                <w:top w:val="none" w:sz="0" w:space="0" w:color="auto"/>
                                                <w:left w:val="none" w:sz="0" w:space="0" w:color="auto"/>
                                                <w:bottom w:val="none" w:sz="0" w:space="0" w:color="auto"/>
                                                <w:right w:val="none" w:sz="0" w:space="0" w:color="auto"/>
                                              </w:divBdr>
                                              <w:divsChild>
                                                <w:div w:id="1600141552">
                                                  <w:marLeft w:val="0"/>
                                                  <w:marRight w:val="0"/>
                                                  <w:marTop w:val="0"/>
                                                  <w:marBottom w:val="0"/>
                                                  <w:divBdr>
                                                    <w:top w:val="none" w:sz="0" w:space="0" w:color="auto"/>
                                                    <w:left w:val="none" w:sz="0" w:space="0" w:color="auto"/>
                                                    <w:bottom w:val="none" w:sz="0" w:space="0" w:color="auto"/>
                                                    <w:right w:val="none" w:sz="0" w:space="0" w:color="auto"/>
                                                  </w:divBdr>
                                                  <w:divsChild>
                                                    <w:div w:id="280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9981">
      <w:bodyDiv w:val="1"/>
      <w:marLeft w:val="0"/>
      <w:marRight w:val="0"/>
      <w:marTop w:val="0"/>
      <w:marBottom w:val="0"/>
      <w:divBdr>
        <w:top w:val="none" w:sz="0" w:space="0" w:color="auto"/>
        <w:left w:val="none" w:sz="0" w:space="0" w:color="auto"/>
        <w:bottom w:val="none" w:sz="0" w:space="0" w:color="auto"/>
        <w:right w:val="none" w:sz="0" w:space="0" w:color="auto"/>
      </w:divBdr>
    </w:div>
    <w:div w:id="935867745">
      <w:bodyDiv w:val="1"/>
      <w:marLeft w:val="0"/>
      <w:marRight w:val="0"/>
      <w:marTop w:val="0"/>
      <w:marBottom w:val="0"/>
      <w:divBdr>
        <w:top w:val="none" w:sz="0" w:space="0" w:color="auto"/>
        <w:left w:val="none" w:sz="0" w:space="0" w:color="auto"/>
        <w:bottom w:val="none" w:sz="0" w:space="0" w:color="auto"/>
        <w:right w:val="none" w:sz="0" w:space="0" w:color="auto"/>
      </w:divBdr>
    </w:div>
    <w:div w:id="1018195735">
      <w:bodyDiv w:val="1"/>
      <w:marLeft w:val="0"/>
      <w:marRight w:val="0"/>
      <w:marTop w:val="0"/>
      <w:marBottom w:val="0"/>
      <w:divBdr>
        <w:top w:val="none" w:sz="0" w:space="0" w:color="auto"/>
        <w:left w:val="none" w:sz="0" w:space="0" w:color="auto"/>
        <w:bottom w:val="none" w:sz="0" w:space="0" w:color="auto"/>
        <w:right w:val="none" w:sz="0" w:space="0" w:color="auto"/>
      </w:divBdr>
      <w:divsChild>
        <w:div w:id="794762887">
          <w:marLeft w:val="0"/>
          <w:marRight w:val="0"/>
          <w:marTop w:val="0"/>
          <w:marBottom w:val="0"/>
          <w:divBdr>
            <w:top w:val="none" w:sz="0" w:space="0" w:color="auto"/>
            <w:left w:val="none" w:sz="0" w:space="0" w:color="auto"/>
            <w:bottom w:val="none" w:sz="0" w:space="0" w:color="auto"/>
            <w:right w:val="none" w:sz="0" w:space="0" w:color="auto"/>
          </w:divBdr>
          <w:divsChild>
            <w:div w:id="14732103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6903010">
      <w:bodyDiv w:val="1"/>
      <w:marLeft w:val="0"/>
      <w:marRight w:val="0"/>
      <w:marTop w:val="0"/>
      <w:marBottom w:val="0"/>
      <w:divBdr>
        <w:top w:val="none" w:sz="0" w:space="0" w:color="auto"/>
        <w:left w:val="none" w:sz="0" w:space="0" w:color="auto"/>
        <w:bottom w:val="none" w:sz="0" w:space="0" w:color="auto"/>
        <w:right w:val="none" w:sz="0" w:space="0" w:color="auto"/>
      </w:divBdr>
    </w:div>
    <w:div w:id="1086924647">
      <w:bodyDiv w:val="1"/>
      <w:marLeft w:val="0"/>
      <w:marRight w:val="0"/>
      <w:marTop w:val="0"/>
      <w:marBottom w:val="0"/>
      <w:divBdr>
        <w:top w:val="none" w:sz="0" w:space="0" w:color="auto"/>
        <w:left w:val="none" w:sz="0" w:space="0" w:color="auto"/>
        <w:bottom w:val="none" w:sz="0" w:space="0" w:color="auto"/>
        <w:right w:val="none" w:sz="0" w:space="0" w:color="auto"/>
      </w:divBdr>
    </w:div>
    <w:div w:id="1114055261">
      <w:bodyDiv w:val="1"/>
      <w:marLeft w:val="0"/>
      <w:marRight w:val="0"/>
      <w:marTop w:val="0"/>
      <w:marBottom w:val="0"/>
      <w:divBdr>
        <w:top w:val="none" w:sz="0" w:space="0" w:color="auto"/>
        <w:left w:val="none" w:sz="0" w:space="0" w:color="auto"/>
        <w:bottom w:val="none" w:sz="0" w:space="0" w:color="auto"/>
        <w:right w:val="none" w:sz="0" w:space="0" w:color="auto"/>
      </w:divBdr>
      <w:divsChild>
        <w:div w:id="906232006">
          <w:marLeft w:val="0"/>
          <w:marRight w:val="0"/>
          <w:marTop w:val="0"/>
          <w:marBottom w:val="0"/>
          <w:divBdr>
            <w:top w:val="none" w:sz="0" w:space="0" w:color="auto"/>
            <w:left w:val="none" w:sz="0" w:space="0" w:color="auto"/>
            <w:bottom w:val="none" w:sz="0" w:space="0" w:color="auto"/>
            <w:right w:val="none" w:sz="0" w:space="0" w:color="auto"/>
          </w:divBdr>
          <w:divsChild>
            <w:div w:id="2128624919">
              <w:marLeft w:val="0"/>
              <w:marRight w:val="0"/>
              <w:marTop w:val="0"/>
              <w:marBottom w:val="0"/>
              <w:divBdr>
                <w:top w:val="none" w:sz="0" w:space="0" w:color="auto"/>
                <w:left w:val="none" w:sz="0" w:space="0" w:color="auto"/>
                <w:bottom w:val="none" w:sz="0" w:space="0" w:color="auto"/>
                <w:right w:val="none" w:sz="0" w:space="0" w:color="auto"/>
              </w:divBdr>
              <w:divsChild>
                <w:div w:id="49379303">
                  <w:marLeft w:val="0"/>
                  <w:marRight w:val="0"/>
                  <w:marTop w:val="0"/>
                  <w:marBottom w:val="480"/>
                  <w:divBdr>
                    <w:top w:val="none" w:sz="0" w:space="0" w:color="auto"/>
                    <w:left w:val="none" w:sz="0" w:space="0" w:color="auto"/>
                    <w:bottom w:val="none" w:sz="0" w:space="0" w:color="auto"/>
                    <w:right w:val="none" w:sz="0" w:space="0" w:color="auto"/>
                  </w:divBdr>
                  <w:divsChild>
                    <w:div w:id="1541893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5095601">
      <w:bodyDiv w:val="1"/>
      <w:marLeft w:val="0"/>
      <w:marRight w:val="0"/>
      <w:marTop w:val="0"/>
      <w:marBottom w:val="0"/>
      <w:divBdr>
        <w:top w:val="none" w:sz="0" w:space="0" w:color="auto"/>
        <w:left w:val="none" w:sz="0" w:space="0" w:color="auto"/>
        <w:bottom w:val="none" w:sz="0" w:space="0" w:color="auto"/>
        <w:right w:val="none" w:sz="0" w:space="0" w:color="auto"/>
      </w:divBdr>
    </w:div>
    <w:div w:id="1124689659">
      <w:bodyDiv w:val="1"/>
      <w:marLeft w:val="0"/>
      <w:marRight w:val="0"/>
      <w:marTop w:val="0"/>
      <w:marBottom w:val="0"/>
      <w:divBdr>
        <w:top w:val="none" w:sz="0" w:space="0" w:color="auto"/>
        <w:left w:val="none" w:sz="0" w:space="0" w:color="auto"/>
        <w:bottom w:val="none" w:sz="0" w:space="0" w:color="auto"/>
        <w:right w:val="none" w:sz="0" w:space="0" w:color="auto"/>
      </w:divBdr>
      <w:divsChild>
        <w:div w:id="1581984776">
          <w:marLeft w:val="0"/>
          <w:marRight w:val="0"/>
          <w:marTop w:val="0"/>
          <w:marBottom w:val="0"/>
          <w:divBdr>
            <w:top w:val="none" w:sz="0" w:space="0" w:color="auto"/>
            <w:left w:val="none" w:sz="0" w:space="0" w:color="auto"/>
            <w:bottom w:val="none" w:sz="0" w:space="0" w:color="auto"/>
            <w:right w:val="none" w:sz="0" w:space="0" w:color="auto"/>
          </w:divBdr>
          <w:divsChild>
            <w:div w:id="1056658180">
              <w:marLeft w:val="0"/>
              <w:marRight w:val="0"/>
              <w:marTop w:val="0"/>
              <w:marBottom w:val="0"/>
              <w:divBdr>
                <w:top w:val="none" w:sz="0" w:space="0" w:color="auto"/>
                <w:left w:val="none" w:sz="0" w:space="0" w:color="auto"/>
                <w:bottom w:val="none" w:sz="0" w:space="0" w:color="auto"/>
                <w:right w:val="none" w:sz="0" w:space="0" w:color="auto"/>
              </w:divBdr>
              <w:divsChild>
                <w:div w:id="1698964681">
                  <w:marLeft w:val="0"/>
                  <w:marRight w:val="0"/>
                  <w:marTop w:val="0"/>
                  <w:marBottom w:val="480"/>
                  <w:divBdr>
                    <w:top w:val="none" w:sz="0" w:space="0" w:color="auto"/>
                    <w:left w:val="none" w:sz="0" w:space="0" w:color="auto"/>
                    <w:bottom w:val="none" w:sz="0" w:space="0" w:color="auto"/>
                    <w:right w:val="none" w:sz="0" w:space="0" w:color="auto"/>
                  </w:divBdr>
                  <w:divsChild>
                    <w:div w:id="93763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6433662">
      <w:bodyDiv w:val="1"/>
      <w:marLeft w:val="0"/>
      <w:marRight w:val="0"/>
      <w:marTop w:val="0"/>
      <w:marBottom w:val="0"/>
      <w:divBdr>
        <w:top w:val="none" w:sz="0" w:space="0" w:color="auto"/>
        <w:left w:val="none" w:sz="0" w:space="0" w:color="auto"/>
        <w:bottom w:val="none" w:sz="0" w:space="0" w:color="auto"/>
        <w:right w:val="none" w:sz="0" w:space="0" w:color="auto"/>
      </w:divBdr>
    </w:div>
    <w:div w:id="1133132720">
      <w:bodyDiv w:val="1"/>
      <w:marLeft w:val="0"/>
      <w:marRight w:val="0"/>
      <w:marTop w:val="0"/>
      <w:marBottom w:val="0"/>
      <w:divBdr>
        <w:top w:val="none" w:sz="0" w:space="0" w:color="auto"/>
        <w:left w:val="none" w:sz="0" w:space="0" w:color="auto"/>
        <w:bottom w:val="none" w:sz="0" w:space="0" w:color="auto"/>
        <w:right w:val="none" w:sz="0" w:space="0" w:color="auto"/>
      </w:divBdr>
      <w:divsChild>
        <w:div w:id="1084455192">
          <w:marLeft w:val="0"/>
          <w:marRight w:val="0"/>
          <w:marTop w:val="0"/>
          <w:marBottom w:val="0"/>
          <w:divBdr>
            <w:top w:val="none" w:sz="0" w:space="0" w:color="auto"/>
            <w:left w:val="none" w:sz="0" w:space="0" w:color="auto"/>
            <w:bottom w:val="none" w:sz="0" w:space="0" w:color="auto"/>
            <w:right w:val="none" w:sz="0" w:space="0" w:color="auto"/>
          </w:divBdr>
          <w:divsChild>
            <w:div w:id="1122765629">
              <w:marLeft w:val="0"/>
              <w:marRight w:val="0"/>
              <w:marTop w:val="0"/>
              <w:marBottom w:val="0"/>
              <w:divBdr>
                <w:top w:val="none" w:sz="0" w:space="0" w:color="auto"/>
                <w:left w:val="none" w:sz="0" w:space="0" w:color="auto"/>
                <w:bottom w:val="none" w:sz="0" w:space="0" w:color="auto"/>
                <w:right w:val="none" w:sz="0" w:space="0" w:color="auto"/>
              </w:divBdr>
              <w:divsChild>
                <w:div w:id="1502962593">
                  <w:marLeft w:val="0"/>
                  <w:marRight w:val="0"/>
                  <w:marTop w:val="0"/>
                  <w:marBottom w:val="480"/>
                  <w:divBdr>
                    <w:top w:val="none" w:sz="0" w:space="0" w:color="auto"/>
                    <w:left w:val="none" w:sz="0" w:space="0" w:color="auto"/>
                    <w:bottom w:val="none" w:sz="0" w:space="0" w:color="auto"/>
                    <w:right w:val="none" w:sz="0" w:space="0" w:color="auto"/>
                  </w:divBdr>
                  <w:divsChild>
                    <w:div w:id="36734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7182903">
      <w:bodyDiv w:val="1"/>
      <w:marLeft w:val="0"/>
      <w:marRight w:val="0"/>
      <w:marTop w:val="0"/>
      <w:marBottom w:val="0"/>
      <w:divBdr>
        <w:top w:val="none" w:sz="0" w:space="0" w:color="auto"/>
        <w:left w:val="none" w:sz="0" w:space="0" w:color="auto"/>
        <w:bottom w:val="none" w:sz="0" w:space="0" w:color="auto"/>
        <w:right w:val="none" w:sz="0" w:space="0" w:color="auto"/>
      </w:divBdr>
    </w:div>
    <w:div w:id="1312562250">
      <w:bodyDiv w:val="1"/>
      <w:marLeft w:val="0"/>
      <w:marRight w:val="0"/>
      <w:marTop w:val="0"/>
      <w:marBottom w:val="0"/>
      <w:divBdr>
        <w:top w:val="none" w:sz="0" w:space="0" w:color="auto"/>
        <w:left w:val="none" w:sz="0" w:space="0" w:color="auto"/>
        <w:bottom w:val="none" w:sz="0" w:space="0" w:color="auto"/>
        <w:right w:val="none" w:sz="0" w:space="0" w:color="auto"/>
      </w:divBdr>
      <w:divsChild>
        <w:div w:id="1669863030">
          <w:marLeft w:val="0"/>
          <w:marRight w:val="0"/>
          <w:marTop w:val="0"/>
          <w:marBottom w:val="0"/>
          <w:divBdr>
            <w:top w:val="none" w:sz="0" w:space="0" w:color="auto"/>
            <w:left w:val="none" w:sz="0" w:space="0" w:color="auto"/>
            <w:bottom w:val="none" w:sz="0" w:space="0" w:color="auto"/>
            <w:right w:val="none" w:sz="0" w:space="0" w:color="auto"/>
          </w:divBdr>
          <w:divsChild>
            <w:div w:id="1430158731">
              <w:marLeft w:val="0"/>
              <w:marRight w:val="0"/>
              <w:marTop w:val="0"/>
              <w:marBottom w:val="0"/>
              <w:divBdr>
                <w:top w:val="none" w:sz="0" w:space="0" w:color="auto"/>
                <w:left w:val="none" w:sz="0" w:space="0" w:color="auto"/>
                <w:bottom w:val="none" w:sz="0" w:space="0" w:color="auto"/>
                <w:right w:val="none" w:sz="0" w:space="0" w:color="auto"/>
              </w:divBdr>
              <w:divsChild>
                <w:div w:id="484661787">
                  <w:marLeft w:val="0"/>
                  <w:marRight w:val="0"/>
                  <w:marTop w:val="0"/>
                  <w:marBottom w:val="480"/>
                  <w:divBdr>
                    <w:top w:val="none" w:sz="0" w:space="0" w:color="auto"/>
                    <w:left w:val="none" w:sz="0" w:space="0" w:color="auto"/>
                    <w:bottom w:val="none" w:sz="0" w:space="0" w:color="auto"/>
                    <w:right w:val="none" w:sz="0" w:space="0" w:color="auto"/>
                  </w:divBdr>
                  <w:divsChild>
                    <w:div w:id="913124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7443566">
      <w:bodyDiv w:val="1"/>
      <w:marLeft w:val="0"/>
      <w:marRight w:val="0"/>
      <w:marTop w:val="0"/>
      <w:marBottom w:val="0"/>
      <w:divBdr>
        <w:top w:val="none" w:sz="0" w:space="0" w:color="auto"/>
        <w:left w:val="none" w:sz="0" w:space="0" w:color="auto"/>
        <w:bottom w:val="none" w:sz="0" w:space="0" w:color="auto"/>
        <w:right w:val="none" w:sz="0" w:space="0" w:color="auto"/>
      </w:divBdr>
      <w:divsChild>
        <w:div w:id="33697524">
          <w:marLeft w:val="0"/>
          <w:marRight w:val="0"/>
          <w:marTop w:val="0"/>
          <w:marBottom w:val="0"/>
          <w:divBdr>
            <w:top w:val="none" w:sz="0" w:space="0" w:color="auto"/>
            <w:left w:val="none" w:sz="0" w:space="0" w:color="auto"/>
            <w:bottom w:val="none" w:sz="0" w:space="0" w:color="auto"/>
            <w:right w:val="none" w:sz="0" w:space="0" w:color="auto"/>
          </w:divBdr>
          <w:divsChild>
            <w:div w:id="287981202">
              <w:marLeft w:val="0"/>
              <w:marRight w:val="0"/>
              <w:marTop w:val="0"/>
              <w:marBottom w:val="0"/>
              <w:divBdr>
                <w:top w:val="none" w:sz="0" w:space="0" w:color="auto"/>
                <w:left w:val="none" w:sz="0" w:space="0" w:color="auto"/>
                <w:bottom w:val="none" w:sz="0" w:space="0" w:color="auto"/>
                <w:right w:val="none" w:sz="0" w:space="0" w:color="auto"/>
              </w:divBdr>
              <w:divsChild>
                <w:div w:id="1060134432">
                  <w:marLeft w:val="0"/>
                  <w:marRight w:val="0"/>
                  <w:marTop w:val="0"/>
                  <w:marBottom w:val="480"/>
                  <w:divBdr>
                    <w:top w:val="none" w:sz="0" w:space="0" w:color="auto"/>
                    <w:left w:val="none" w:sz="0" w:space="0" w:color="auto"/>
                    <w:bottom w:val="none" w:sz="0" w:space="0" w:color="auto"/>
                    <w:right w:val="none" w:sz="0" w:space="0" w:color="auto"/>
                  </w:divBdr>
                  <w:divsChild>
                    <w:div w:id="501357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9426997">
      <w:bodyDiv w:val="1"/>
      <w:marLeft w:val="0"/>
      <w:marRight w:val="0"/>
      <w:marTop w:val="0"/>
      <w:marBottom w:val="0"/>
      <w:divBdr>
        <w:top w:val="none" w:sz="0" w:space="0" w:color="auto"/>
        <w:left w:val="none" w:sz="0" w:space="0" w:color="auto"/>
        <w:bottom w:val="none" w:sz="0" w:space="0" w:color="auto"/>
        <w:right w:val="none" w:sz="0" w:space="0" w:color="auto"/>
      </w:divBdr>
    </w:div>
    <w:div w:id="1392265328">
      <w:bodyDiv w:val="1"/>
      <w:marLeft w:val="0"/>
      <w:marRight w:val="0"/>
      <w:marTop w:val="0"/>
      <w:marBottom w:val="0"/>
      <w:divBdr>
        <w:top w:val="none" w:sz="0" w:space="0" w:color="auto"/>
        <w:left w:val="none" w:sz="0" w:space="0" w:color="auto"/>
        <w:bottom w:val="none" w:sz="0" w:space="0" w:color="auto"/>
        <w:right w:val="none" w:sz="0" w:space="0" w:color="auto"/>
      </w:divBdr>
      <w:divsChild>
        <w:div w:id="417138487">
          <w:marLeft w:val="0"/>
          <w:marRight w:val="0"/>
          <w:marTop w:val="0"/>
          <w:marBottom w:val="0"/>
          <w:divBdr>
            <w:top w:val="none" w:sz="0" w:space="0" w:color="auto"/>
            <w:left w:val="none" w:sz="0" w:space="0" w:color="auto"/>
            <w:bottom w:val="none" w:sz="0" w:space="0" w:color="auto"/>
            <w:right w:val="none" w:sz="0" w:space="0" w:color="auto"/>
          </w:divBdr>
          <w:divsChild>
            <w:div w:id="1567185543">
              <w:marLeft w:val="0"/>
              <w:marRight w:val="0"/>
              <w:marTop w:val="0"/>
              <w:marBottom w:val="0"/>
              <w:divBdr>
                <w:top w:val="none" w:sz="0" w:space="0" w:color="auto"/>
                <w:left w:val="none" w:sz="0" w:space="0" w:color="auto"/>
                <w:bottom w:val="none" w:sz="0" w:space="0" w:color="auto"/>
                <w:right w:val="none" w:sz="0" w:space="0" w:color="auto"/>
              </w:divBdr>
              <w:divsChild>
                <w:div w:id="1246458246">
                  <w:marLeft w:val="0"/>
                  <w:marRight w:val="0"/>
                  <w:marTop w:val="1050"/>
                  <w:marBottom w:val="0"/>
                  <w:divBdr>
                    <w:top w:val="none" w:sz="0" w:space="0" w:color="auto"/>
                    <w:left w:val="none" w:sz="0" w:space="0" w:color="auto"/>
                    <w:bottom w:val="none" w:sz="0" w:space="0" w:color="auto"/>
                    <w:right w:val="none" w:sz="0" w:space="0" w:color="auto"/>
                  </w:divBdr>
                  <w:divsChild>
                    <w:div w:id="1167937707">
                      <w:marLeft w:val="0"/>
                      <w:marRight w:val="0"/>
                      <w:marTop w:val="0"/>
                      <w:marBottom w:val="0"/>
                      <w:divBdr>
                        <w:top w:val="none" w:sz="0" w:space="0" w:color="auto"/>
                        <w:left w:val="none" w:sz="0" w:space="0" w:color="auto"/>
                        <w:bottom w:val="none" w:sz="0" w:space="0" w:color="auto"/>
                        <w:right w:val="none" w:sz="0" w:space="0" w:color="auto"/>
                      </w:divBdr>
                      <w:divsChild>
                        <w:div w:id="1591545412">
                          <w:marLeft w:val="0"/>
                          <w:marRight w:val="0"/>
                          <w:marTop w:val="0"/>
                          <w:marBottom w:val="0"/>
                          <w:divBdr>
                            <w:top w:val="none" w:sz="0" w:space="0" w:color="auto"/>
                            <w:left w:val="none" w:sz="0" w:space="0" w:color="auto"/>
                            <w:bottom w:val="none" w:sz="0" w:space="0" w:color="auto"/>
                            <w:right w:val="none" w:sz="0" w:space="0" w:color="auto"/>
                          </w:divBdr>
                          <w:divsChild>
                            <w:div w:id="750810533">
                              <w:marLeft w:val="0"/>
                              <w:marRight w:val="0"/>
                              <w:marTop w:val="0"/>
                              <w:marBottom w:val="0"/>
                              <w:divBdr>
                                <w:top w:val="none" w:sz="0" w:space="0" w:color="auto"/>
                                <w:left w:val="none" w:sz="0" w:space="0" w:color="auto"/>
                                <w:bottom w:val="none" w:sz="0" w:space="0" w:color="auto"/>
                                <w:right w:val="none" w:sz="0" w:space="0" w:color="auto"/>
                              </w:divBdr>
                              <w:divsChild>
                                <w:div w:id="500236956">
                                  <w:marLeft w:val="0"/>
                                  <w:marRight w:val="0"/>
                                  <w:marTop w:val="0"/>
                                  <w:marBottom w:val="0"/>
                                  <w:divBdr>
                                    <w:top w:val="none" w:sz="0" w:space="0" w:color="auto"/>
                                    <w:left w:val="none" w:sz="0" w:space="0" w:color="auto"/>
                                    <w:bottom w:val="none" w:sz="0" w:space="0" w:color="auto"/>
                                    <w:right w:val="none" w:sz="0" w:space="0" w:color="auto"/>
                                  </w:divBdr>
                                  <w:divsChild>
                                    <w:div w:id="1153988610">
                                      <w:marLeft w:val="0"/>
                                      <w:marRight w:val="0"/>
                                      <w:marTop w:val="0"/>
                                      <w:marBottom w:val="0"/>
                                      <w:divBdr>
                                        <w:top w:val="none" w:sz="0" w:space="0" w:color="auto"/>
                                        <w:left w:val="none" w:sz="0" w:space="0" w:color="auto"/>
                                        <w:bottom w:val="none" w:sz="0" w:space="0" w:color="auto"/>
                                        <w:right w:val="none" w:sz="0" w:space="0" w:color="auto"/>
                                      </w:divBdr>
                                      <w:divsChild>
                                        <w:div w:id="258831106">
                                          <w:marLeft w:val="0"/>
                                          <w:marRight w:val="0"/>
                                          <w:marTop w:val="0"/>
                                          <w:marBottom w:val="0"/>
                                          <w:divBdr>
                                            <w:top w:val="none" w:sz="0" w:space="0" w:color="auto"/>
                                            <w:left w:val="none" w:sz="0" w:space="0" w:color="auto"/>
                                            <w:bottom w:val="none" w:sz="0" w:space="0" w:color="auto"/>
                                            <w:right w:val="none" w:sz="0" w:space="0" w:color="auto"/>
                                          </w:divBdr>
                                          <w:divsChild>
                                            <w:div w:id="917792899">
                                              <w:marLeft w:val="0"/>
                                              <w:marRight w:val="0"/>
                                              <w:marTop w:val="0"/>
                                              <w:marBottom w:val="0"/>
                                              <w:divBdr>
                                                <w:top w:val="none" w:sz="0" w:space="0" w:color="auto"/>
                                                <w:left w:val="none" w:sz="0" w:space="0" w:color="auto"/>
                                                <w:bottom w:val="none" w:sz="0" w:space="0" w:color="auto"/>
                                                <w:right w:val="none" w:sz="0" w:space="0" w:color="auto"/>
                                              </w:divBdr>
                                              <w:divsChild>
                                                <w:div w:id="58748240">
                                                  <w:marLeft w:val="0"/>
                                                  <w:marRight w:val="0"/>
                                                  <w:marTop w:val="0"/>
                                                  <w:marBottom w:val="0"/>
                                                  <w:divBdr>
                                                    <w:top w:val="none" w:sz="0" w:space="0" w:color="auto"/>
                                                    <w:left w:val="none" w:sz="0" w:space="0" w:color="auto"/>
                                                    <w:bottom w:val="none" w:sz="0" w:space="0" w:color="auto"/>
                                                    <w:right w:val="none" w:sz="0" w:space="0" w:color="auto"/>
                                                  </w:divBdr>
                                                  <w:divsChild>
                                                    <w:div w:id="13218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906470">
      <w:bodyDiv w:val="1"/>
      <w:marLeft w:val="0"/>
      <w:marRight w:val="0"/>
      <w:marTop w:val="0"/>
      <w:marBottom w:val="0"/>
      <w:divBdr>
        <w:top w:val="none" w:sz="0" w:space="0" w:color="auto"/>
        <w:left w:val="none" w:sz="0" w:space="0" w:color="auto"/>
        <w:bottom w:val="none" w:sz="0" w:space="0" w:color="auto"/>
        <w:right w:val="none" w:sz="0" w:space="0" w:color="auto"/>
      </w:divBdr>
    </w:div>
    <w:div w:id="1423068945">
      <w:bodyDiv w:val="1"/>
      <w:marLeft w:val="0"/>
      <w:marRight w:val="0"/>
      <w:marTop w:val="0"/>
      <w:marBottom w:val="0"/>
      <w:divBdr>
        <w:top w:val="none" w:sz="0" w:space="0" w:color="auto"/>
        <w:left w:val="none" w:sz="0" w:space="0" w:color="auto"/>
        <w:bottom w:val="none" w:sz="0" w:space="0" w:color="auto"/>
        <w:right w:val="none" w:sz="0" w:space="0" w:color="auto"/>
      </w:divBdr>
    </w:div>
    <w:div w:id="1463427967">
      <w:bodyDiv w:val="1"/>
      <w:marLeft w:val="0"/>
      <w:marRight w:val="0"/>
      <w:marTop w:val="0"/>
      <w:marBottom w:val="0"/>
      <w:divBdr>
        <w:top w:val="none" w:sz="0" w:space="0" w:color="auto"/>
        <w:left w:val="none" w:sz="0" w:space="0" w:color="auto"/>
        <w:bottom w:val="none" w:sz="0" w:space="0" w:color="auto"/>
        <w:right w:val="none" w:sz="0" w:space="0" w:color="auto"/>
      </w:divBdr>
    </w:div>
    <w:div w:id="1548376270">
      <w:bodyDiv w:val="1"/>
      <w:marLeft w:val="0"/>
      <w:marRight w:val="0"/>
      <w:marTop w:val="0"/>
      <w:marBottom w:val="0"/>
      <w:divBdr>
        <w:top w:val="none" w:sz="0" w:space="0" w:color="auto"/>
        <w:left w:val="none" w:sz="0" w:space="0" w:color="auto"/>
        <w:bottom w:val="none" w:sz="0" w:space="0" w:color="auto"/>
        <w:right w:val="none" w:sz="0" w:space="0" w:color="auto"/>
      </w:divBdr>
    </w:div>
    <w:div w:id="1636641262">
      <w:bodyDiv w:val="1"/>
      <w:marLeft w:val="0"/>
      <w:marRight w:val="0"/>
      <w:marTop w:val="0"/>
      <w:marBottom w:val="0"/>
      <w:divBdr>
        <w:top w:val="none" w:sz="0" w:space="0" w:color="auto"/>
        <w:left w:val="none" w:sz="0" w:space="0" w:color="auto"/>
        <w:bottom w:val="none" w:sz="0" w:space="0" w:color="auto"/>
        <w:right w:val="none" w:sz="0" w:space="0" w:color="auto"/>
      </w:divBdr>
      <w:divsChild>
        <w:div w:id="121309504">
          <w:marLeft w:val="0"/>
          <w:marRight w:val="0"/>
          <w:marTop w:val="0"/>
          <w:marBottom w:val="0"/>
          <w:divBdr>
            <w:top w:val="none" w:sz="0" w:space="0" w:color="auto"/>
            <w:left w:val="none" w:sz="0" w:space="0" w:color="auto"/>
            <w:bottom w:val="none" w:sz="0" w:space="0" w:color="auto"/>
            <w:right w:val="none" w:sz="0" w:space="0" w:color="auto"/>
          </w:divBdr>
          <w:divsChild>
            <w:div w:id="1887914693">
              <w:marLeft w:val="0"/>
              <w:marRight w:val="0"/>
              <w:marTop w:val="0"/>
              <w:marBottom w:val="0"/>
              <w:divBdr>
                <w:top w:val="none" w:sz="0" w:space="0" w:color="auto"/>
                <w:left w:val="none" w:sz="0" w:space="0" w:color="auto"/>
                <w:bottom w:val="none" w:sz="0" w:space="0" w:color="auto"/>
                <w:right w:val="none" w:sz="0" w:space="0" w:color="auto"/>
              </w:divBdr>
              <w:divsChild>
                <w:div w:id="693843094">
                  <w:marLeft w:val="0"/>
                  <w:marRight w:val="0"/>
                  <w:marTop w:val="0"/>
                  <w:marBottom w:val="0"/>
                  <w:divBdr>
                    <w:top w:val="none" w:sz="0" w:space="0" w:color="auto"/>
                    <w:left w:val="none" w:sz="0" w:space="0" w:color="auto"/>
                    <w:bottom w:val="none" w:sz="0" w:space="0" w:color="auto"/>
                    <w:right w:val="none" w:sz="0" w:space="0" w:color="auto"/>
                  </w:divBdr>
                  <w:divsChild>
                    <w:div w:id="803816577">
                      <w:marLeft w:val="0"/>
                      <w:marRight w:val="0"/>
                      <w:marTop w:val="0"/>
                      <w:marBottom w:val="0"/>
                      <w:divBdr>
                        <w:top w:val="none" w:sz="0" w:space="0" w:color="auto"/>
                        <w:left w:val="none" w:sz="0" w:space="0" w:color="auto"/>
                        <w:bottom w:val="none" w:sz="0" w:space="0" w:color="auto"/>
                        <w:right w:val="none" w:sz="0" w:space="0" w:color="auto"/>
                      </w:divBdr>
                      <w:divsChild>
                        <w:div w:id="874658711">
                          <w:marLeft w:val="0"/>
                          <w:marRight w:val="0"/>
                          <w:marTop w:val="0"/>
                          <w:marBottom w:val="0"/>
                          <w:divBdr>
                            <w:top w:val="none" w:sz="0" w:space="0" w:color="auto"/>
                            <w:left w:val="none" w:sz="0" w:space="0" w:color="auto"/>
                            <w:bottom w:val="none" w:sz="0" w:space="0" w:color="auto"/>
                            <w:right w:val="none" w:sz="0" w:space="0" w:color="auto"/>
                          </w:divBdr>
                          <w:divsChild>
                            <w:div w:id="1388258691">
                              <w:marLeft w:val="0"/>
                              <w:marRight w:val="0"/>
                              <w:marTop w:val="0"/>
                              <w:marBottom w:val="0"/>
                              <w:divBdr>
                                <w:top w:val="none" w:sz="0" w:space="0" w:color="auto"/>
                                <w:left w:val="none" w:sz="0" w:space="0" w:color="auto"/>
                                <w:bottom w:val="none" w:sz="0" w:space="0" w:color="auto"/>
                                <w:right w:val="none" w:sz="0" w:space="0" w:color="auto"/>
                              </w:divBdr>
                              <w:divsChild>
                                <w:div w:id="499396940">
                                  <w:marLeft w:val="0"/>
                                  <w:marRight w:val="0"/>
                                  <w:marTop w:val="0"/>
                                  <w:marBottom w:val="0"/>
                                  <w:divBdr>
                                    <w:top w:val="none" w:sz="0" w:space="0" w:color="auto"/>
                                    <w:left w:val="none" w:sz="0" w:space="0" w:color="auto"/>
                                    <w:bottom w:val="none" w:sz="0" w:space="0" w:color="auto"/>
                                    <w:right w:val="none" w:sz="0" w:space="0" w:color="auto"/>
                                  </w:divBdr>
                                  <w:divsChild>
                                    <w:div w:id="1522472065">
                                      <w:marLeft w:val="0"/>
                                      <w:marRight w:val="0"/>
                                      <w:marTop w:val="0"/>
                                      <w:marBottom w:val="0"/>
                                      <w:divBdr>
                                        <w:top w:val="none" w:sz="0" w:space="0" w:color="auto"/>
                                        <w:left w:val="none" w:sz="0" w:space="0" w:color="auto"/>
                                        <w:bottom w:val="none" w:sz="0" w:space="0" w:color="auto"/>
                                        <w:right w:val="none" w:sz="0" w:space="0" w:color="auto"/>
                                      </w:divBdr>
                                      <w:divsChild>
                                        <w:div w:id="1013267679">
                                          <w:marLeft w:val="0"/>
                                          <w:marRight w:val="0"/>
                                          <w:marTop w:val="0"/>
                                          <w:marBottom w:val="0"/>
                                          <w:divBdr>
                                            <w:top w:val="none" w:sz="0" w:space="0" w:color="auto"/>
                                            <w:left w:val="none" w:sz="0" w:space="0" w:color="auto"/>
                                            <w:bottom w:val="none" w:sz="0" w:space="0" w:color="auto"/>
                                            <w:right w:val="none" w:sz="0" w:space="0" w:color="auto"/>
                                          </w:divBdr>
                                          <w:divsChild>
                                            <w:div w:id="2000377880">
                                              <w:marLeft w:val="0"/>
                                              <w:marRight w:val="0"/>
                                              <w:marTop w:val="0"/>
                                              <w:marBottom w:val="0"/>
                                              <w:divBdr>
                                                <w:top w:val="none" w:sz="0" w:space="0" w:color="auto"/>
                                                <w:left w:val="none" w:sz="0" w:space="0" w:color="auto"/>
                                                <w:bottom w:val="none" w:sz="0" w:space="0" w:color="auto"/>
                                                <w:right w:val="none" w:sz="0" w:space="0" w:color="auto"/>
                                              </w:divBdr>
                                              <w:divsChild>
                                                <w:div w:id="291640034">
                                                  <w:marLeft w:val="0"/>
                                                  <w:marRight w:val="0"/>
                                                  <w:marTop w:val="0"/>
                                                  <w:marBottom w:val="0"/>
                                                  <w:divBdr>
                                                    <w:top w:val="none" w:sz="0" w:space="0" w:color="auto"/>
                                                    <w:left w:val="none" w:sz="0" w:space="0" w:color="auto"/>
                                                    <w:bottom w:val="none" w:sz="0" w:space="0" w:color="auto"/>
                                                    <w:right w:val="none" w:sz="0" w:space="0" w:color="auto"/>
                                                  </w:divBdr>
                                                  <w:divsChild>
                                                    <w:div w:id="1413350614">
                                                      <w:marLeft w:val="0"/>
                                                      <w:marRight w:val="0"/>
                                                      <w:marTop w:val="0"/>
                                                      <w:marBottom w:val="0"/>
                                                      <w:divBdr>
                                                        <w:top w:val="none" w:sz="0" w:space="0" w:color="auto"/>
                                                        <w:left w:val="none" w:sz="0" w:space="0" w:color="auto"/>
                                                        <w:bottom w:val="none" w:sz="0" w:space="0" w:color="auto"/>
                                                        <w:right w:val="none" w:sz="0" w:space="0" w:color="auto"/>
                                                      </w:divBdr>
                                                      <w:divsChild>
                                                        <w:div w:id="2001543799">
                                                          <w:marLeft w:val="0"/>
                                                          <w:marRight w:val="0"/>
                                                          <w:marTop w:val="0"/>
                                                          <w:marBottom w:val="0"/>
                                                          <w:divBdr>
                                                            <w:top w:val="none" w:sz="0" w:space="0" w:color="auto"/>
                                                            <w:left w:val="none" w:sz="0" w:space="0" w:color="auto"/>
                                                            <w:bottom w:val="none" w:sz="0" w:space="0" w:color="auto"/>
                                                            <w:right w:val="none" w:sz="0" w:space="0" w:color="auto"/>
                                                          </w:divBdr>
                                                          <w:divsChild>
                                                            <w:div w:id="1763379667">
                                                              <w:marLeft w:val="0"/>
                                                              <w:marRight w:val="0"/>
                                                              <w:marTop w:val="0"/>
                                                              <w:marBottom w:val="0"/>
                                                              <w:divBdr>
                                                                <w:top w:val="none" w:sz="0" w:space="0" w:color="auto"/>
                                                                <w:left w:val="none" w:sz="0" w:space="0" w:color="auto"/>
                                                                <w:bottom w:val="none" w:sz="0" w:space="0" w:color="auto"/>
                                                                <w:right w:val="none" w:sz="0" w:space="0" w:color="auto"/>
                                                              </w:divBdr>
                                                              <w:divsChild>
                                                                <w:div w:id="382749844">
                                                                  <w:marLeft w:val="0"/>
                                                                  <w:marRight w:val="0"/>
                                                                  <w:marTop w:val="0"/>
                                                                  <w:marBottom w:val="0"/>
                                                                  <w:divBdr>
                                                                    <w:top w:val="none" w:sz="0" w:space="0" w:color="auto"/>
                                                                    <w:left w:val="none" w:sz="0" w:space="0" w:color="auto"/>
                                                                    <w:bottom w:val="none" w:sz="0" w:space="0" w:color="auto"/>
                                                                    <w:right w:val="none" w:sz="0" w:space="0" w:color="auto"/>
                                                                  </w:divBdr>
                                                                  <w:divsChild>
                                                                    <w:div w:id="986128654">
                                                                      <w:marLeft w:val="0"/>
                                                                      <w:marRight w:val="0"/>
                                                                      <w:marTop w:val="0"/>
                                                                      <w:marBottom w:val="0"/>
                                                                      <w:divBdr>
                                                                        <w:top w:val="none" w:sz="0" w:space="0" w:color="auto"/>
                                                                        <w:left w:val="none" w:sz="0" w:space="0" w:color="auto"/>
                                                                        <w:bottom w:val="none" w:sz="0" w:space="0" w:color="auto"/>
                                                                        <w:right w:val="none" w:sz="0" w:space="0" w:color="auto"/>
                                                                      </w:divBdr>
                                                                      <w:divsChild>
                                                                        <w:div w:id="4186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93332">
      <w:bodyDiv w:val="1"/>
      <w:marLeft w:val="0"/>
      <w:marRight w:val="0"/>
      <w:marTop w:val="0"/>
      <w:marBottom w:val="0"/>
      <w:divBdr>
        <w:top w:val="none" w:sz="0" w:space="0" w:color="auto"/>
        <w:left w:val="none" w:sz="0" w:space="0" w:color="auto"/>
        <w:bottom w:val="none" w:sz="0" w:space="0" w:color="auto"/>
        <w:right w:val="none" w:sz="0" w:space="0" w:color="auto"/>
      </w:divBdr>
    </w:div>
    <w:div w:id="1718158871">
      <w:bodyDiv w:val="1"/>
      <w:marLeft w:val="0"/>
      <w:marRight w:val="0"/>
      <w:marTop w:val="0"/>
      <w:marBottom w:val="0"/>
      <w:divBdr>
        <w:top w:val="none" w:sz="0" w:space="0" w:color="auto"/>
        <w:left w:val="none" w:sz="0" w:space="0" w:color="auto"/>
        <w:bottom w:val="none" w:sz="0" w:space="0" w:color="auto"/>
        <w:right w:val="none" w:sz="0" w:space="0" w:color="auto"/>
      </w:divBdr>
    </w:div>
    <w:div w:id="1721173077">
      <w:bodyDiv w:val="1"/>
      <w:marLeft w:val="0"/>
      <w:marRight w:val="0"/>
      <w:marTop w:val="0"/>
      <w:marBottom w:val="0"/>
      <w:divBdr>
        <w:top w:val="none" w:sz="0" w:space="0" w:color="auto"/>
        <w:left w:val="none" w:sz="0" w:space="0" w:color="auto"/>
        <w:bottom w:val="none" w:sz="0" w:space="0" w:color="auto"/>
        <w:right w:val="none" w:sz="0" w:space="0" w:color="auto"/>
      </w:divBdr>
      <w:divsChild>
        <w:div w:id="1431973614">
          <w:marLeft w:val="0"/>
          <w:marRight w:val="0"/>
          <w:marTop w:val="0"/>
          <w:marBottom w:val="0"/>
          <w:divBdr>
            <w:top w:val="none" w:sz="0" w:space="0" w:color="auto"/>
            <w:left w:val="none" w:sz="0" w:space="0" w:color="auto"/>
            <w:bottom w:val="none" w:sz="0" w:space="0" w:color="auto"/>
            <w:right w:val="none" w:sz="0" w:space="0" w:color="auto"/>
          </w:divBdr>
          <w:divsChild>
            <w:div w:id="1887596641">
              <w:marLeft w:val="0"/>
              <w:marRight w:val="0"/>
              <w:marTop w:val="0"/>
              <w:marBottom w:val="0"/>
              <w:divBdr>
                <w:top w:val="none" w:sz="0" w:space="0" w:color="auto"/>
                <w:left w:val="none" w:sz="0" w:space="0" w:color="auto"/>
                <w:bottom w:val="none" w:sz="0" w:space="0" w:color="auto"/>
                <w:right w:val="none" w:sz="0" w:space="0" w:color="auto"/>
              </w:divBdr>
              <w:divsChild>
                <w:div w:id="374739234">
                  <w:marLeft w:val="0"/>
                  <w:marRight w:val="0"/>
                  <w:marTop w:val="0"/>
                  <w:marBottom w:val="480"/>
                  <w:divBdr>
                    <w:top w:val="none" w:sz="0" w:space="0" w:color="auto"/>
                    <w:left w:val="none" w:sz="0" w:space="0" w:color="auto"/>
                    <w:bottom w:val="none" w:sz="0" w:space="0" w:color="auto"/>
                    <w:right w:val="none" w:sz="0" w:space="0" w:color="auto"/>
                  </w:divBdr>
                </w:div>
                <w:div w:id="1241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3298">
      <w:bodyDiv w:val="1"/>
      <w:marLeft w:val="0"/>
      <w:marRight w:val="0"/>
      <w:marTop w:val="0"/>
      <w:marBottom w:val="0"/>
      <w:divBdr>
        <w:top w:val="none" w:sz="0" w:space="0" w:color="auto"/>
        <w:left w:val="none" w:sz="0" w:space="0" w:color="auto"/>
        <w:bottom w:val="none" w:sz="0" w:space="0" w:color="auto"/>
        <w:right w:val="none" w:sz="0" w:space="0" w:color="auto"/>
      </w:divBdr>
    </w:div>
    <w:div w:id="1841773000">
      <w:bodyDiv w:val="1"/>
      <w:marLeft w:val="0"/>
      <w:marRight w:val="0"/>
      <w:marTop w:val="0"/>
      <w:marBottom w:val="0"/>
      <w:divBdr>
        <w:top w:val="none" w:sz="0" w:space="0" w:color="auto"/>
        <w:left w:val="none" w:sz="0" w:space="0" w:color="auto"/>
        <w:bottom w:val="none" w:sz="0" w:space="0" w:color="auto"/>
        <w:right w:val="none" w:sz="0" w:space="0" w:color="auto"/>
      </w:divBdr>
    </w:div>
    <w:div w:id="1936590072">
      <w:bodyDiv w:val="1"/>
      <w:marLeft w:val="0"/>
      <w:marRight w:val="0"/>
      <w:marTop w:val="0"/>
      <w:marBottom w:val="0"/>
      <w:divBdr>
        <w:top w:val="none" w:sz="0" w:space="0" w:color="auto"/>
        <w:left w:val="none" w:sz="0" w:space="0" w:color="auto"/>
        <w:bottom w:val="none" w:sz="0" w:space="0" w:color="auto"/>
        <w:right w:val="none" w:sz="0" w:space="0" w:color="auto"/>
      </w:divBdr>
    </w:div>
    <w:div w:id="2005664111">
      <w:bodyDiv w:val="1"/>
      <w:marLeft w:val="0"/>
      <w:marRight w:val="0"/>
      <w:marTop w:val="0"/>
      <w:marBottom w:val="0"/>
      <w:divBdr>
        <w:top w:val="none" w:sz="0" w:space="0" w:color="auto"/>
        <w:left w:val="none" w:sz="0" w:space="0" w:color="auto"/>
        <w:bottom w:val="none" w:sz="0" w:space="0" w:color="auto"/>
        <w:right w:val="none" w:sz="0" w:space="0" w:color="auto"/>
      </w:divBdr>
      <w:divsChild>
        <w:div w:id="1880438377">
          <w:marLeft w:val="0"/>
          <w:marRight w:val="0"/>
          <w:marTop w:val="0"/>
          <w:marBottom w:val="0"/>
          <w:divBdr>
            <w:top w:val="none" w:sz="0" w:space="0" w:color="auto"/>
            <w:left w:val="none" w:sz="0" w:space="0" w:color="auto"/>
            <w:bottom w:val="none" w:sz="0" w:space="0" w:color="auto"/>
            <w:right w:val="none" w:sz="0" w:space="0" w:color="auto"/>
          </w:divBdr>
          <w:divsChild>
            <w:div w:id="832255022">
              <w:marLeft w:val="0"/>
              <w:marRight w:val="0"/>
              <w:marTop w:val="0"/>
              <w:marBottom w:val="0"/>
              <w:divBdr>
                <w:top w:val="none" w:sz="0" w:space="0" w:color="auto"/>
                <w:left w:val="none" w:sz="0" w:space="0" w:color="auto"/>
                <w:bottom w:val="none" w:sz="0" w:space="0" w:color="auto"/>
                <w:right w:val="none" w:sz="0" w:space="0" w:color="auto"/>
              </w:divBdr>
              <w:divsChild>
                <w:div w:id="1229147676">
                  <w:marLeft w:val="0"/>
                  <w:marRight w:val="0"/>
                  <w:marTop w:val="1050"/>
                  <w:marBottom w:val="0"/>
                  <w:divBdr>
                    <w:top w:val="none" w:sz="0" w:space="0" w:color="auto"/>
                    <w:left w:val="none" w:sz="0" w:space="0" w:color="auto"/>
                    <w:bottom w:val="none" w:sz="0" w:space="0" w:color="auto"/>
                    <w:right w:val="none" w:sz="0" w:space="0" w:color="auto"/>
                  </w:divBdr>
                  <w:divsChild>
                    <w:div w:id="2146267052">
                      <w:marLeft w:val="0"/>
                      <w:marRight w:val="0"/>
                      <w:marTop w:val="0"/>
                      <w:marBottom w:val="0"/>
                      <w:divBdr>
                        <w:top w:val="none" w:sz="0" w:space="0" w:color="auto"/>
                        <w:left w:val="none" w:sz="0" w:space="0" w:color="auto"/>
                        <w:bottom w:val="none" w:sz="0" w:space="0" w:color="auto"/>
                        <w:right w:val="none" w:sz="0" w:space="0" w:color="auto"/>
                      </w:divBdr>
                      <w:divsChild>
                        <w:div w:id="1202284531">
                          <w:marLeft w:val="0"/>
                          <w:marRight w:val="0"/>
                          <w:marTop w:val="0"/>
                          <w:marBottom w:val="0"/>
                          <w:divBdr>
                            <w:top w:val="none" w:sz="0" w:space="0" w:color="auto"/>
                            <w:left w:val="none" w:sz="0" w:space="0" w:color="auto"/>
                            <w:bottom w:val="none" w:sz="0" w:space="0" w:color="auto"/>
                            <w:right w:val="none" w:sz="0" w:space="0" w:color="auto"/>
                          </w:divBdr>
                          <w:divsChild>
                            <w:div w:id="237134703">
                              <w:marLeft w:val="0"/>
                              <w:marRight w:val="0"/>
                              <w:marTop w:val="0"/>
                              <w:marBottom w:val="0"/>
                              <w:divBdr>
                                <w:top w:val="none" w:sz="0" w:space="0" w:color="auto"/>
                                <w:left w:val="none" w:sz="0" w:space="0" w:color="auto"/>
                                <w:bottom w:val="none" w:sz="0" w:space="0" w:color="auto"/>
                                <w:right w:val="none" w:sz="0" w:space="0" w:color="auto"/>
                              </w:divBdr>
                              <w:divsChild>
                                <w:div w:id="937057667">
                                  <w:marLeft w:val="0"/>
                                  <w:marRight w:val="0"/>
                                  <w:marTop w:val="0"/>
                                  <w:marBottom w:val="0"/>
                                  <w:divBdr>
                                    <w:top w:val="none" w:sz="0" w:space="0" w:color="auto"/>
                                    <w:left w:val="none" w:sz="0" w:space="0" w:color="auto"/>
                                    <w:bottom w:val="none" w:sz="0" w:space="0" w:color="auto"/>
                                    <w:right w:val="none" w:sz="0" w:space="0" w:color="auto"/>
                                  </w:divBdr>
                                  <w:divsChild>
                                    <w:div w:id="1051227452">
                                      <w:marLeft w:val="0"/>
                                      <w:marRight w:val="0"/>
                                      <w:marTop w:val="0"/>
                                      <w:marBottom w:val="0"/>
                                      <w:divBdr>
                                        <w:top w:val="none" w:sz="0" w:space="0" w:color="auto"/>
                                        <w:left w:val="none" w:sz="0" w:space="0" w:color="auto"/>
                                        <w:bottom w:val="none" w:sz="0" w:space="0" w:color="auto"/>
                                        <w:right w:val="none" w:sz="0" w:space="0" w:color="auto"/>
                                      </w:divBdr>
                                      <w:divsChild>
                                        <w:div w:id="1998801703">
                                          <w:marLeft w:val="0"/>
                                          <w:marRight w:val="0"/>
                                          <w:marTop w:val="0"/>
                                          <w:marBottom w:val="0"/>
                                          <w:divBdr>
                                            <w:top w:val="none" w:sz="0" w:space="0" w:color="auto"/>
                                            <w:left w:val="none" w:sz="0" w:space="0" w:color="auto"/>
                                            <w:bottom w:val="none" w:sz="0" w:space="0" w:color="auto"/>
                                            <w:right w:val="none" w:sz="0" w:space="0" w:color="auto"/>
                                          </w:divBdr>
                                          <w:divsChild>
                                            <w:div w:id="150565499">
                                              <w:marLeft w:val="0"/>
                                              <w:marRight w:val="0"/>
                                              <w:marTop w:val="0"/>
                                              <w:marBottom w:val="0"/>
                                              <w:divBdr>
                                                <w:top w:val="none" w:sz="0" w:space="0" w:color="auto"/>
                                                <w:left w:val="none" w:sz="0" w:space="0" w:color="auto"/>
                                                <w:bottom w:val="none" w:sz="0" w:space="0" w:color="auto"/>
                                                <w:right w:val="none" w:sz="0" w:space="0" w:color="auto"/>
                                              </w:divBdr>
                                              <w:divsChild>
                                                <w:div w:id="81268727">
                                                  <w:marLeft w:val="0"/>
                                                  <w:marRight w:val="0"/>
                                                  <w:marTop w:val="0"/>
                                                  <w:marBottom w:val="0"/>
                                                  <w:divBdr>
                                                    <w:top w:val="none" w:sz="0" w:space="0" w:color="auto"/>
                                                    <w:left w:val="none" w:sz="0" w:space="0" w:color="auto"/>
                                                    <w:bottom w:val="none" w:sz="0" w:space="0" w:color="auto"/>
                                                    <w:right w:val="none" w:sz="0" w:space="0" w:color="auto"/>
                                                  </w:divBdr>
                                                  <w:divsChild>
                                                    <w:div w:id="1868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641190">
      <w:bodyDiv w:val="1"/>
      <w:marLeft w:val="0"/>
      <w:marRight w:val="0"/>
      <w:marTop w:val="0"/>
      <w:marBottom w:val="0"/>
      <w:divBdr>
        <w:top w:val="none" w:sz="0" w:space="0" w:color="auto"/>
        <w:left w:val="none" w:sz="0" w:space="0" w:color="auto"/>
        <w:bottom w:val="none" w:sz="0" w:space="0" w:color="auto"/>
        <w:right w:val="none" w:sz="0" w:space="0" w:color="auto"/>
      </w:divBdr>
    </w:div>
    <w:div w:id="2131775422">
      <w:bodyDiv w:val="1"/>
      <w:marLeft w:val="0"/>
      <w:marRight w:val="0"/>
      <w:marTop w:val="0"/>
      <w:marBottom w:val="0"/>
      <w:divBdr>
        <w:top w:val="none" w:sz="0" w:space="0" w:color="auto"/>
        <w:left w:val="none" w:sz="0" w:space="0" w:color="auto"/>
        <w:bottom w:val="none" w:sz="0" w:space="0" w:color="auto"/>
        <w:right w:val="none" w:sz="0" w:space="0" w:color="auto"/>
      </w:divBdr>
      <w:divsChild>
        <w:div w:id="194974371">
          <w:marLeft w:val="0"/>
          <w:marRight w:val="0"/>
          <w:marTop w:val="0"/>
          <w:marBottom w:val="0"/>
          <w:divBdr>
            <w:top w:val="none" w:sz="0" w:space="0" w:color="auto"/>
            <w:left w:val="none" w:sz="0" w:space="0" w:color="auto"/>
            <w:bottom w:val="none" w:sz="0" w:space="0" w:color="auto"/>
            <w:right w:val="none" w:sz="0" w:space="0" w:color="auto"/>
          </w:divBdr>
          <w:divsChild>
            <w:div w:id="1786775880">
              <w:marLeft w:val="0"/>
              <w:marRight w:val="0"/>
              <w:marTop w:val="0"/>
              <w:marBottom w:val="0"/>
              <w:divBdr>
                <w:top w:val="none" w:sz="0" w:space="0" w:color="auto"/>
                <w:left w:val="none" w:sz="0" w:space="0" w:color="auto"/>
                <w:bottom w:val="none" w:sz="0" w:space="0" w:color="auto"/>
                <w:right w:val="none" w:sz="0" w:space="0" w:color="auto"/>
              </w:divBdr>
              <w:divsChild>
                <w:div w:id="1513763045">
                  <w:marLeft w:val="0"/>
                  <w:marRight w:val="0"/>
                  <w:marTop w:val="0"/>
                  <w:marBottom w:val="480"/>
                  <w:divBdr>
                    <w:top w:val="none" w:sz="0" w:space="0" w:color="auto"/>
                    <w:left w:val="none" w:sz="0" w:space="0" w:color="auto"/>
                    <w:bottom w:val="none" w:sz="0" w:space="0" w:color="auto"/>
                    <w:right w:val="none" w:sz="0" w:space="0" w:color="auto"/>
                  </w:divBdr>
                  <w:divsChild>
                    <w:div w:id="1892299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ervices/future-gp-it-systems-and-services/approved-econsultation-systems" TargetMode="External"/><Relationship Id="rId18" Type="http://schemas.openxmlformats.org/officeDocument/2006/relationships/hyperlink" Target="https://www.cyberessentials.ncsc.gov.uk/cert-search/?query=accurx" TargetMode="External"/><Relationship Id="rId26" Type="http://schemas.openxmlformats.org/officeDocument/2006/relationships/hyperlink" Target="https://www.accurx.com/gdpr-questions" TargetMode="External"/><Relationship Id="rId3" Type="http://schemas.openxmlformats.org/officeDocument/2006/relationships/customXml" Target="../customXml/item3.xml"/><Relationship Id="rId2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7" Type="http://schemas.microsoft.com/office/2007/relationships/stylesWithEffects" Target="stylesWithEffects.xml"/><Relationship Id="rId12" Type="http://schemas.openxmlformats.org/officeDocument/2006/relationships/hyperlink" Target="mailto:helen.kershaw@imerseyside.nhs.uk" TargetMode="External"/><Relationship Id="rId17" Type="http://schemas.openxmlformats.org/officeDocument/2006/relationships/hyperlink" Target="https://www.dsptoolkit.nhs.uk/News/34" TargetMode="External"/><Relationship Id="rId25" Type="http://schemas.openxmlformats.org/officeDocument/2006/relationships/hyperlink" Target="https://docs.google.com/document/d/1Q7WgTiuIG8ikkKCg6uiLxuSWodfX4955XM-TVN6mYJg/edit" TargetMode="External"/><Relationship Id="rId2" Type="http://schemas.openxmlformats.org/officeDocument/2006/relationships/customXml" Target="../customXml/item2.xml"/><Relationship Id="rId16" Type="http://schemas.openxmlformats.org/officeDocument/2006/relationships/hyperlink" Target="https://digital.nhs.uk/services/future-gp-it-systems-and-services/gp-it-system-suppliers-awarded-contracts" TargetMode="External"/><Relationship Id="rId2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ocs.google.com/document/d/1koOA8L2gE6SCD21IUsVmfy0sLsS7OGn7fEfYb_byijI/edit?ts=5e6f7e3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microsoft.com/en-us/azure/security/blueprints/uknhs-paaswa-overview" TargetMode="External"/><Relationship Id="rId23" Type="http://schemas.openxmlformats.org/officeDocument/2006/relationships/hyperlink" Target="https://www.accurx.com/securit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ccurx.com/data-processing-agree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22" Type="http://schemas.openxmlformats.org/officeDocument/2006/relationships/hyperlink" Target="https://www.accurx.com/privacy-policy" TargetMode="External"/><Relationship Id="rId27" Type="http://schemas.openxmlformats.org/officeDocument/2006/relationships/hyperlink" Target="https://digital.nhs.uk/services/future-gp-it-systems-and-services/approved-econsultation-system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hah3\Desktop\Sharing%20Agreement%200.1%20WIP.dotx" TargetMode="External"/></Relationships>
</file>

<file path=word/theme/theme1.xml><?xml version="1.0" encoding="utf-8"?>
<a:theme xmlns:a="http://schemas.openxmlformats.org/drawingml/2006/main" name="Office Theme">
  <a:themeElements>
    <a:clrScheme name="IM colours">
      <a:dk1>
        <a:sysClr val="windowText" lastClr="000000"/>
      </a:dk1>
      <a:lt1>
        <a:sysClr val="window" lastClr="FFFFFF"/>
      </a:lt1>
      <a:dk2>
        <a:srgbClr val="768692"/>
      </a:dk2>
      <a:lt2>
        <a:srgbClr val="FFFFFF"/>
      </a:lt2>
      <a:accent1>
        <a:srgbClr val="005EB8"/>
      </a:accent1>
      <a:accent2>
        <a:srgbClr val="8A1538"/>
      </a:accent2>
      <a:accent3>
        <a:srgbClr val="00A499"/>
      </a:accent3>
      <a:accent4>
        <a:srgbClr val="FFB81C"/>
      </a:accent4>
      <a:accent5>
        <a:srgbClr val="768692"/>
      </a:accent5>
      <a:accent6>
        <a:srgbClr val="E8EDEE"/>
      </a:accent6>
      <a:hlink>
        <a:srgbClr val="005EB8"/>
      </a:hlink>
      <a:folHlink>
        <a:srgbClr val="800080"/>
      </a:folHlink>
    </a:clrScheme>
    <a:fontScheme name="IM Brandin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73D878DCAFC34A8715EB30257E7F26" ma:contentTypeVersion="11" ma:contentTypeDescription="Create a new document." ma:contentTypeScope="" ma:versionID="93fc145dfe15612e82e31aa0e1ed58dd">
  <xsd:schema xmlns:xsd="http://www.w3.org/2001/XMLSchema" xmlns:xs="http://www.w3.org/2001/XMLSchema" xmlns:p="http://schemas.microsoft.com/office/2006/metadata/properties" xmlns:ns2="91ed070f-4ddd-4c42-8a99-be228c71d179" xmlns:ns3="0d7f90a6-7682-44b5-8533-bcee491412af" targetNamespace="http://schemas.microsoft.com/office/2006/metadata/properties" ma:root="true" ma:fieldsID="8b17fc6cb998750479c0805edf944793" ns2:_="" ns3:_="">
    <xsd:import namespace="91ed070f-4ddd-4c42-8a99-be228c71d179"/>
    <xsd:import namespace="0d7f90a6-7682-44b5-8533-bcee491412af"/>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partment" minOccurs="0"/>
                <xsd:element ref="ns3:ListOrder" minOccurs="0"/>
                <xsd:element ref="ns3:Logo" minOccurs="0"/>
                <xsd:element ref="ns3:Logo_x0020__x0028_Small" minOccurs="0"/>
                <xsd:element ref="ns3:Download_x0020_High_x0020_Resolution_x0020_Image" minOccurs="0"/>
                <xsd:element ref="ns3:Download_x0020_Small_x0020_Image_x0020_for_x0020_email_x0020_signatures" minOccurs="0"/>
                <xsd:element ref="ns3:Type_x0020_of_x0020_Template" minOccurs="0"/>
                <xsd:element ref="ns3:Comment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070f-4ddd-4c42-8a99-be228c71d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7f90a6-7682-44b5-8533-bcee491412af" elementFormDefault="qualified">
    <xsd:import namespace="http://schemas.microsoft.com/office/2006/documentManagement/types"/>
    <xsd:import namespace="http://schemas.microsoft.com/office/infopath/2007/PartnerControls"/>
    <xsd:element name="Document_x0020_Type" ma:index="11" nillable="true" ma:displayName="Document Type" ma:description="" ma:format="Dropdown" ma:internalName="Document_x0020_Type">
      <xsd:simpleType>
        <xsd:restriction base="dms:Choice">
          <xsd:enumeration value="Adobe InDesign"/>
          <xsd:enumeration value="Adobe Illustrator"/>
          <xsd:enumeration value="Adobe Photoshop"/>
          <xsd:enumeration value="Document Templates"/>
          <xsd:enumeration value="Logo's"/>
          <xsd:enumeration value="Microsoft Word"/>
          <xsd:enumeration value="Informatics Merseyside Forms"/>
          <xsd:enumeration value="Signature Strips"/>
          <xsd:enumeration value="Microsoft Powerpoint"/>
          <xsd:enumeration value="Certification Images"/>
          <xsd:enumeration value="Email Certification Images (Small)"/>
          <xsd:enumeration value="Email Templates"/>
          <xsd:enumeration value="Master Documents"/>
          <xsd:enumeration value="Training Images"/>
          <xsd:enumeration value="Values Logos"/>
        </xsd:restriction>
      </xsd:simple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Communications"/>
                    <xsd:enumeration value="Desktop and mobile device support"/>
                    <xsd:enumeration value="IT security"/>
                    <xsd:enumeration value="Project and Programme Management"/>
                    <xsd:enumeration value="Service Desk"/>
                    <xsd:enumeration value="Technical support"/>
                    <xsd:enumeration value="IT training"/>
                    <xsd:enumeration value="Voice and data services"/>
                  </xsd:restriction>
                </xsd:simpleType>
              </xsd:element>
            </xsd:sequence>
          </xsd:extension>
        </xsd:complexContent>
      </xsd:complexType>
    </xsd:element>
    <xsd:element name="ListOrder" ma:index="13" nillable="true" ma:displayName="ListOrder" ma:internalName="ListOrder">
      <xsd:simpleType>
        <xsd:restriction base="dms:Number"/>
      </xsd:simpleType>
    </xsd:element>
    <xsd:element name="Logo" ma:index="14"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Logo_x0020__x0028_Small" ma:index="15" nillable="true" ma:displayName="Logo (Small" ma:format="Image" ma:internalName="Logo_x0020__x0028_Small">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High_x0020_Resolution_x0020_Image" ma:index="16" nillable="true" ma:displayName="Download High Resolution Image" ma:format="Hyperlink" ma:internalName="Download_x0020_High_x0020_Resolution_x0020_Image">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Small_x0020_Image_x0020_for_x0020_email_x0020_signatures" ma:index="17" nillable="true" ma:displayName="Download Small Image for email signatures" ma:format="Hyperlink" ma:internalName="Download_x0020_Small_x0020_Image_x0020_for_x0020_email_x0020_signatures">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Template" ma:index="18" nillable="true" ma:displayName="Type of Template" ma:description="" ma:format="Dropdown" ma:internalName="Type_x0020_of_x0020_Template">
      <xsd:simpleType>
        <xsd:restriction base="dms:Choice">
          <xsd:enumeration value="Please choose"/>
          <xsd:enumeration value="Meeting Template"/>
          <xsd:enumeration value="Project Template"/>
          <xsd:enumeration value="Standard Document Template"/>
          <xsd:enumeration value="IT Training Template"/>
          <xsd:enumeration value="Service Desk Template"/>
          <xsd:enumeration value="Powerpoint Template"/>
        </xsd:restriction>
      </xsd:simpleType>
    </xsd:element>
    <xsd:element name="Comments" ma:index="19" nillable="true" ma:displayName="Comments" ma:internalName="Comments">
      <xsd:simpleType>
        <xsd:restriction base="dms:Note">
          <xsd:maxLength value="255"/>
        </xsd:restriction>
      </xsd:simpleType>
    </xsd:element>
    <xsd:element name="test" ma:index="20"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C6B5-1C05-4921-B759-E50F56709BFF}">
  <ds:schemaRefs>
    <ds:schemaRef ds:uri="http://schemas.microsoft.com/sharepoint/events"/>
  </ds:schemaRefs>
</ds:datastoreItem>
</file>

<file path=customXml/itemProps2.xml><?xml version="1.0" encoding="utf-8"?>
<ds:datastoreItem xmlns:ds="http://schemas.openxmlformats.org/officeDocument/2006/customXml" ds:itemID="{DBF23999-F92B-4D33-81BE-6DA14DFE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070f-4ddd-4c42-8a99-be228c71d179"/>
    <ds:schemaRef ds:uri="0d7f90a6-7682-44b5-8533-bcee4914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EE660-9F97-4636-A69A-0413D01E91BE}">
  <ds:schemaRefs>
    <ds:schemaRef ds:uri="http://schemas.microsoft.com/sharepoint/v3/contenttype/forms"/>
  </ds:schemaRefs>
</ds:datastoreItem>
</file>

<file path=customXml/itemProps4.xml><?xml version="1.0" encoding="utf-8"?>
<ds:datastoreItem xmlns:ds="http://schemas.openxmlformats.org/officeDocument/2006/customXml" ds:itemID="{F89494B4-631D-4152-852C-8DDC6640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Sharing Agreement 0.1 WIP</Template>
  <TotalTime>2</TotalTime>
  <Pages>17</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Helen</dc:creator>
  <cp:lastModifiedBy>Khan Mohammed Imran</cp:lastModifiedBy>
  <cp:revision>3</cp:revision>
  <cp:lastPrinted>2019-09-09T14:40:00Z</cp:lastPrinted>
  <dcterms:created xsi:type="dcterms:W3CDTF">2021-06-27T14:42:00Z</dcterms:created>
  <dcterms:modified xsi:type="dcterms:W3CDTF">2021-06-27T15:00:00Z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0x010100FA73D878DCAFC34A8715EB30257E7F26</vt:lpwstr>
  </property>
  <property fmtid="{D5CDD505-2E9C-101B-9397-08002B2CF9AE}" pid="3" name="_dlc_DocIdItemGuid">
    <vt:lpwstr>3c42dd95-9ba0-4543-999f-02b5bbd83b52</vt:lpwstr>
  </property>
  <property fmtid="{D5CDD505-2E9C-101B-9397-08002B2CF9AE}" pid="4" name="Order">
    <vt:r8>8200</vt:r8>
  </property>
</Properties>
</file>